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9336B" w14:textId="30E57829" w:rsidR="004E47B4" w:rsidRPr="004C18DB" w:rsidRDefault="004E47B4" w:rsidP="004E47B4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4C18DB">
        <w:rPr>
          <w:noProof w:val="0"/>
          <w:sz w:val="24"/>
          <w:szCs w:val="24"/>
        </w:rPr>
        <w:t xml:space="preserve">3GPP </w:t>
      </w:r>
      <w:smartTag w:uri="urn:schemas-microsoft-com:office:smarttags" w:element="stockticker">
        <w:r w:rsidRPr="004C18DB">
          <w:rPr>
            <w:noProof w:val="0"/>
            <w:sz w:val="24"/>
            <w:szCs w:val="24"/>
          </w:rPr>
          <w:t>TSG</w:t>
        </w:r>
      </w:smartTag>
      <w:r w:rsidRPr="004C18DB">
        <w:rPr>
          <w:noProof w:val="0"/>
          <w:sz w:val="24"/>
          <w:szCs w:val="24"/>
        </w:rPr>
        <w:t>-</w:t>
      </w:r>
      <w:r w:rsidR="007C78EF" w:rsidRPr="004C18DB">
        <w:rPr>
          <w:noProof w:val="0"/>
          <w:sz w:val="24"/>
          <w:szCs w:val="24"/>
        </w:rPr>
        <w:t xml:space="preserve">SA </w:t>
      </w:r>
      <w:r w:rsidR="00CB4F4E" w:rsidRPr="004C18DB">
        <w:rPr>
          <w:noProof w:val="0"/>
          <w:sz w:val="24"/>
          <w:szCs w:val="24"/>
        </w:rPr>
        <w:t>WG</w:t>
      </w:r>
      <w:r w:rsidR="007C78EF" w:rsidRPr="004C18DB">
        <w:rPr>
          <w:noProof w:val="0"/>
          <w:sz w:val="24"/>
          <w:szCs w:val="24"/>
        </w:rPr>
        <w:t>2</w:t>
      </w:r>
      <w:r w:rsidR="00FA7BCE" w:rsidRPr="004C18DB">
        <w:rPr>
          <w:noProof w:val="0"/>
          <w:sz w:val="24"/>
          <w:szCs w:val="24"/>
        </w:rPr>
        <w:t>#</w:t>
      </w:r>
      <w:r w:rsidR="00AD6223" w:rsidRPr="004C18DB">
        <w:rPr>
          <w:noProof w:val="0"/>
          <w:sz w:val="24"/>
          <w:szCs w:val="24"/>
        </w:rPr>
        <w:t>160</w:t>
      </w:r>
      <w:r w:rsidR="00A01818" w:rsidRPr="004C18DB">
        <w:rPr>
          <w:noProof w:val="0"/>
          <w:sz w:val="24"/>
          <w:szCs w:val="24"/>
        </w:rPr>
        <w:t>AH</w:t>
      </w:r>
      <w:r w:rsidR="004C18DB" w:rsidRPr="004C18DB">
        <w:rPr>
          <w:noProof w:val="0"/>
          <w:sz w:val="24"/>
          <w:szCs w:val="24"/>
        </w:rPr>
        <w:t>-e</w:t>
      </w:r>
      <w:r w:rsidR="003A3051" w:rsidRPr="004C18DB">
        <w:rPr>
          <w:bCs/>
          <w:noProof w:val="0"/>
          <w:sz w:val="24"/>
          <w:szCs w:val="24"/>
        </w:rPr>
        <w:tab/>
      </w:r>
      <w:r w:rsidRPr="004C18DB">
        <w:rPr>
          <w:bCs/>
          <w:noProof w:val="0"/>
          <w:sz w:val="24"/>
          <w:szCs w:val="24"/>
        </w:rPr>
        <w:t xml:space="preserve">            </w:t>
      </w:r>
      <w:r w:rsidR="00B33FB2" w:rsidRPr="00B33FB2">
        <w:rPr>
          <w:bCs/>
          <w:noProof w:val="0"/>
          <w:sz w:val="24"/>
          <w:szCs w:val="24"/>
        </w:rPr>
        <w:t>S2-2401079</w:t>
      </w:r>
    </w:p>
    <w:p w14:paraId="50F68A87" w14:textId="43606717" w:rsidR="00910F40" w:rsidRPr="004C18DB" w:rsidRDefault="00A01818" w:rsidP="00910F40">
      <w:pPr>
        <w:pStyle w:val="3GPPHeader"/>
        <w:rPr>
          <w:rFonts w:ascii="Arial" w:eastAsia="SimSun" w:hAnsi="Arial" w:cs="Arial"/>
          <w:szCs w:val="24"/>
        </w:rPr>
      </w:pPr>
      <w:r w:rsidRPr="004C18DB">
        <w:rPr>
          <w:rFonts w:ascii="Arial" w:eastAsia="SimSun" w:hAnsi="Arial" w:cs="Arial"/>
          <w:szCs w:val="24"/>
        </w:rPr>
        <w:t>Online</w:t>
      </w:r>
      <w:r w:rsidR="00AD6223" w:rsidRPr="004C18DB">
        <w:rPr>
          <w:rFonts w:ascii="Arial" w:eastAsia="SimSun" w:hAnsi="Arial" w:cs="Arial"/>
          <w:szCs w:val="24"/>
        </w:rPr>
        <w:t xml:space="preserve">, </w:t>
      </w:r>
      <w:r w:rsidR="004C18DB" w:rsidRPr="004C18DB">
        <w:rPr>
          <w:rFonts w:ascii="Arial" w:eastAsia="SimSun" w:hAnsi="Arial" w:cs="Arial"/>
          <w:szCs w:val="24"/>
        </w:rPr>
        <w:t>January</w:t>
      </w:r>
      <w:r w:rsidR="004C18DB">
        <w:rPr>
          <w:rFonts w:ascii="Arial" w:eastAsia="SimSun" w:hAnsi="Arial" w:cs="Arial"/>
          <w:szCs w:val="24"/>
        </w:rPr>
        <w:t xml:space="preserve"> </w:t>
      </w:r>
      <w:r w:rsidR="004C18DB" w:rsidRPr="004C18DB">
        <w:rPr>
          <w:rFonts w:ascii="Arial" w:eastAsia="SimSun" w:hAnsi="Arial" w:cs="Arial"/>
          <w:szCs w:val="24"/>
        </w:rPr>
        <w:t>22-29</w:t>
      </w:r>
      <w:r w:rsidR="004C18DB">
        <w:rPr>
          <w:rFonts w:ascii="Arial" w:eastAsia="SimSun" w:hAnsi="Arial" w:cs="Arial"/>
          <w:szCs w:val="24"/>
        </w:rPr>
        <w:t>,</w:t>
      </w:r>
      <w:r w:rsidR="00AD6223" w:rsidRPr="004C18DB">
        <w:rPr>
          <w:rFonts w:ascii="Arial" w:eastAsia="SimSun" w:hAnsi="Arial" w:cs="Arial"/>
          <w:szCs w:val="24"/>
        </w:rPr>
        <w:t xml:space="preserve"> 202</w:t>
      </w:r>
      <w:r w:rsidRPr="004C18DB">
        <w:rPr>
          <w:rFonts w:ascii="Arial" w:eastAsia="SimSun" w:hAnsi="Arial" w:cs="Arial"/>
          <w:szCs w:val="24"/>
        </w:rPr>
        <w:t>4</w:t>
      </w:r>
    </w:p>
    <w:p w14:paraId="1D2D4439" w14:textId="77777777" w:rsidR="00E24808" w:rsidRPr="004C18DB" w:rsidRDefault="00E24808" w:rsidP="00E24808">
      <w:pPr>
        <w:tabs>
          <w:tab w:val="left" w:pos="1985"/>
        </w:tabs>
        <w:ind w:left="1980" w:hanging="1980"/>
        <w:rPr>
          <w:rFonts w:ascii="Arial" w:hAnsi="Arial" w:cs="Arial"/>
          <w:b/>
          <w:bCs/>
        </w:rPr>
      </w:pPr>
      <w:r w:rsidRPr="004C18DB">
        <w:rPr>
          <w:rFonts w:ascii="Arial" w:hAnsi="Arial" w:cs="Arial"/>
          <w:b/>
          <w:bCs/>
        </w:rPr>
        <w:t>Source:</w:t>
      </w:r>
      <w:r w:rsidRPr="004C18DB">
        <w:rPr>
          <w:rFonts w:ascii="Arial" w:hAnsi="Arial" w:cs="Arial"/>
          <w:b/>
          <w:bCs/>
        </w:rPr>
        <w:tab/>
        <w:t>Nokia, Nokia Shanghai Bell</w:t>
      </w:r>
    </w:p>
    <w:p w14:paraId="6C9EF6C0" w14:textId="32E7C941" w:rsidR="00E24808" w:rsidRPr="004C18DB" w:rsidRDefault="00E24808" w:rsidP="00E24808">
      <w:pPr>
        <w:ind w:left="1980" w:hanging="1980"/>
        <w:rPr>
          <w:rFonts w:ascii="Arial" w:hAnsi="Arial" w:cs="Arial"/>
          <w:b/>
          <w:bCs/>
        </w:rPr>
      </w:pPr>
      <w:r w:rsidRPr="004C18DB">
        <w:rPr>
          <w:rFonts w:ascii="Arial" w:hAnsi="Arial" w:cs="Arial"/>
          <w:b/>
          <w:bCs/>
        </w:rPr>
        <w:t xml:space="preserve">Title: </w:t>
      </w:r>
      <w:r w:rsidRPr="004C18DB">
        <w:rPr>
          <w:rFonts w:ascii="Arial" w:hAnsi="Arial" w:cs="Arial"/>
          <w:b/>
          <w:bCs/>
        </w:rPr>
        <w:tab/>
      </w:r>
      <w:r w:rsidR="00A01818" w:rsidRPr="004C18DB">
        <w:rPr>
          <w:rFonts w:ascii="Arial" w:hAnsi="Arial" w:cs="Arial"/>
          <w:b/>
          <w:bCs/>
        </w:rPr>
        <w:t>KI#</w:t>
      </w:r>
      <w:r w:rsidR="00B144E2" w:rsidRPr="004C18DB">
        <w:rPr>
          <w:rFonts w:ascii="Arial" w:hAnsi="Arial" w:cs="Arial"/>
          <w:b/>
          <w:bCs/>
        </w:rPr>
        <w:t>5</w:t>
      </w:r>
      <w:r w:rsidR="004E3CAB">
        <w:rPr>
          <w:rFonts w:ascii="Arial" w:hAnsi="Arial" w:cs="Arial"/>
          <w:b/>
          <w:bCs/>
        </w:rPr>
        <w:t>, KI#3</w:t>
      </w:r>
      <w:r w:rsidR="00A01818" w:rsidRPr="004C18DB">
        <w:rPr>
          <w:rFonts w:ascii="Arial" w:hAnsi="Arial" w:cs="Arial"/>
          <w:b/>
          <w:bCs/>
        </w:rPr>
        <w:t xml:space="preserve"> </w:t>
      </w:r>
      <w:r w:rsidR="00026DF4">
        <w:rPr>
          <w:rFonts w:ascii="Arial" w:hAnsi="Arial" w:cs="Arial"/>
          <w:b/>
          <w:bCs/>
        </w:rPr>
        <w:t xml:space="preserve">on </w:t>
      </w:r>
      <w:r w:rsidR="00B144E2" w:rsidRPr="004C18DB">
        <w:rPr>
          <w:rFonts w:ascii="Arial" w:hAnsi="Arial" w:cs="Arial"/>
          <w:b/>
          <w:bCs/>
        </w:rPr>
        <w:t>decision to deactivate or release the PDU session at SMF</w:t>
      </w:r>
    </w:p>
    <w:p w14:paraId="296D1EDC" w14:textId="77777777" w:rsidR="00C12E71" w:rsidRPr="004C18DB" w:rsidRDefault="003134AB" w:rsidP="00C12E71">
      <w:pPr>
        <w:pStyle w:val="CRCoverPage"/>
        <w:ind w:left="1980" w:hanging="1980"/>
        <w:rPr>
          <w:rFonts w:cs="Arial"/>
          <w:b/>
          <w:bCs/>
          <w:sz w:val="24"/>
        </w:rPr>
      </w:pPr>
      <w:r w:rsidRPr="004C18DB">
        <w:rPr>
          <w:rFonts w:cs="Arial"/>
          <w:b/>
          <w:bCs/>
          <w:sz w:val="24"/>
        </w:rPr>
        <w:t>Agenda item:</w:t>
      </w:r>
      <w:r w:rsidRPr="004C18DB">
        <w:rPr>
          <w:rFonts w:cs="Arial"/>
          <w:b/>
          <w:bCs/>
          <w:sz w:val="24"/>
        </w:rPr>
        <w:tab/>
      </w:r>
      <w:r w:rsidR="00E24808" w:rsidRPr="004C18DB">
        <w:rPr>
          <w:rFonts w:cs="Arial"/>
          <w:b/>
          <w:bCs/>
          <w:sz w:val="24"/>
        </w:rPr>
        <w:t>9.11.2</w:t>
      </w:r>
    </w:p>
    <w:p w14:paraId="5A45A22E" w14:textId="77777777" w:rsidR="00E24808" w:rsidRPr="004C18DB" w:rsidRDefault="00E24808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eastAsia="zh-CN"/>
        </w:rPr>
      </w:pPr>
      <w:r w:rsidRPr="004C18DB">
        <w:rPr>
          <w:rFonts w:cs="Arial"/>
          <w:b/>
          <w:bCs/>
          <w:sz w:val="24"/>
        </w:rPr>
        <w:t>WI/</w:t>
      </w:r>
      <w:proofErr w:type="spellStart"/>
      <w:r w:rsidRPr="004C18DB">
        <w:rPr>
          <w:rFonts w:cs="Arial"/>
          <w:b/>
          <w:bCs/>
          <w:sz w:val="24"/>
        </w:rPr>
        <w:t>Rel</w:t>
      </w:r>
      <w:proofErr w:type="spellEnd"/>
      <w:r w:rsidRPr="004C18DB">
        <w:rPr>
          <w:rFonts w:cs="Arial"/>
          <w:b/>
          <w:bCs/>
          <w:sz w:val="24"/>
        </w:rPr>
        <w:t>:</w:t>
      </w:r>
      <w:r w:rsidRPr="004C18DB">
        <w:rPr>
          <w:rFonts w:cs="Arial"/>
          <w:b/>
          <w:bCs/>
          <w:sz w:val="24"/>
        </w:rPr>
        <w:tab/>
        <w:t>eNS_Ph3/Rel-18</w:t>
      </w:r>
    </w:p>
    <w:p w14:paraId="3C6BAAC2" w14:textId="77777777" w:rsidR="00C12E71" w:rsidRPr="004C18DB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4C18DB">
        <w:rPr>
          <w:rFonts w:ascii="Arial" w:hAnsi="Arial" w:cs="Arial"/>
          <w:b/>
          <w:bCs/>
        </w:rPr>
        <w:t>Document for:</w:t>
      </w:r>
      <w:r w:rsidRPr="004C18DB">
        <w:rPr>
          <w:rFonts w:ascii="Arial" w:hAnsi="Arial" w:cs="Arial"/>
          <w:b/>
          <w:bCs/>
        </w:rPr>
        <w:tab/>
      </w:r>
      <w:r w:rsidR="007C78EF" w:rsidRPr="004C18DB">
        <w:rPr>
          <w:rFonts w:ascii="Arial" w:eastAsia="SimSun" w:hAnsi="Arial" w:cs="Arial"/>
          <w:b/>
          <w:bCs/>
          <w:lang w:eastAsia="zh-CN"/>
        </w:rPr>
        <w:t>Discussion</w:t>
      </w:r>
    </w:p>
    <w:p w14:paraId="0982AB79" w14:textId="77777777" w:rsidR="00E5176D" w:rsidRPr="004C18DB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eastAsia="zh-CN"/>
        </w:rPr>
      </w:pPr>
    </w:p>
    <w:p w14:paraId="74F8F002" w14:textId="77777777" w:rsidR="009D2A73" w:rsidRPr="004C18DB" w:rsidRDefault="00042CD1" w:rsidP="004B6883">
      <w:pPr>
        <w:pStyle w:val="Heading1"/>
      </w:pPr>
      <w:r w:rsidRPr="004C18DB">
        <w:t>Introduction</w:t>
      </w:r>
    </w:p>
    <w:p w14:paraId="0D1C7FA1" w14:textId="77777777" w:rsidR="004B6883" w:rsidRPr="004C18DB" w:rsidRDefault="004B6883" w:rsidP="004B6883"/>
    <w:p w14:paraId="1EAA6C9A" w14:textId="0C3B1360" w:rsidR="00097F9C" w:rsidRPr="004C18DB" w:rsidRDefault="00641E0D" w:rsidP="003B6F7B">
      <w:r w:rsidRPr="004C18DB">
        <w:t xml:space="preserve">Up to </w:t>
      </w:r>
      <w:r w:rsidR="00E62AF5" w:rsidRPr="004C18DB">
        <w:t xml:space="preserve">Rel-17 the mobility in connected mode to a cell where </w:t>
      </w:r>
      <w:r w:rsidR="00BD2A34" w:rsidRPr="004C18DB">
        <w:t>a S-NSSAI that had associated PDU sessions</w:t>
      </w:r>
      <w:r w:rsidR="00C51D6B" w:rsidRPr="004C18DB">
        <w:t xml:space="preserve"> is not supported cause</w:t>
      </w:r>
      <w:r w:rsidR="001A4653">
        <w:t>s</w:t>
      </w:r>
      <w:r w:rsidR="00C51D6B" w:rsidRPr="004C18DB">
        <w:t xml:space="preserve"> the NG-RAN to include </w:t>
      </w:r>
      <w:r w:rsidR="00143F9F" w:rsidRPr="004C18DB">
        <w:t>either in</w:t>
      </w:r>
      <w:r w:rsidR="00C51D6B" w:rsidRPr="004C18DB">
        <w:t xml:space="preserve"> a PDU SESSION RESOURCE NOTIFY SM container</w:t>
      </w:r>
      <w:r w:rsidR="00143F9F" w:rsidRPr="004C18DB">
        <w:t xml:space="preserve"> (in the intra-</w:t>
      </w:r>
      <w:proofErr w:type="spellStart"/>
      <w:r w:rsidR="00143F9F" w:rsidRPr="004C18DB">
        <w:t>gNB</w:t>
      </w:r>
      <w:proofErr w:type="spellEnd"/>
      <w:r w:rsidR="00143F9F" w:rsidRPr="004C18DB">
        <w:t xml:space="preserve"> mobility use case)</w:t>
      </w:r>
      <w:r w:rsidR="00C51D6B" w:rsidRPr="004C18DB">
        <w:t xml:space="preserve"> or PATH SWITCH REQUEST SM container</w:t>
      </w:r>
      <w:r w:rsidR="00143F9F" w:rsidRPr="004C18DB">
        <w:t xml:space="preserve"> (in the inter-</w:t>
      </w:r>
      <w:proofErr w:type="spellStart"/>
      <w:r w:rsidR="00143F9F" w:rsidRPr="004C18DB">
        <w:t>gNB</w:t>
      </w:r>
      <w:proofErr w:type="spellEnd"/>
      <w:r w:rsidR="00143F9F" w:rsidRPr="004C18DB">
        <w:t xml:space="preserve"> mobility use case) </w:t>
      </w:r>
      <w:r w:rsidR="0029771C" w:rsidRPr="004C18DB">
        <w:t>of a caus</w:t>
      </w:r>
      <w:r w:rsidR="00A56CC6" w:rsidRPr="004C18DB">
        <w:t>e</w:t>
      </w:r>
      <w:r w:rsidR="0029771C" w:rsidRPr="004C18DB">
        <w:t xml:space="preserve"> code indicating “</w:t>
      </w:r>
      <w:r w:rsidR="00977FA5" w:rsidRPr="004C18DB">
        <w:t>Slice(s)</w:t>
      </w:r>
      <w:r w:rsidR="0029771C" w:rsidRPr="004C18DB">
        <w:t xml:space="preserve"> not supported”.</w:t>
      </w:r>
    </w:p>
    <w:p w14:paraId="4E468EDA" w14:textId="1FF2EB30" w:rsidR="0029771C" w:rsidRDefault="0029771C" w:rsidP="003B6F7B">
      <w:r w:rsidRPr="004C18DB">
        <w:t>The SMF container is then not interpreted at all by the AMF and the SMF</w:t>
      </w:r>
      <w:r w:rsidR="00AC1B6C" w:rsidRPr="004C18DB">
        <w:t>(s)</w:t>
      </w:r>
      <w:r w:rsidRPr="004C18DB">
        <w:t xml:space="preserve"> would release the related PDU session</w:t>
      </w:r>
      <w:r w:rsidR="00AC1B6C" w:rsidRPr="004C18DB">
        <w:t>(s)</w:t>
      </w:r>
      <w:r w:rsidR="00423174">
        <w:t xml:space="preserve"> a</w:t>
      </w:r>
      <w:r w:rsidR="00A56CC6" w:rsidRPr="004C18DB">
        <w:t>s the UE would exit the RA, then the UE would cause a</w:t>
      </w:r>
      <w:r w:rsidR="006A2031">
        <w:t>n</w:t>
      </w:r>
      <w:r w:rsidR="00A56CC6" w:rsidRPr="004C18DB">
        <w:t xml:space="preserve"> MRU to be processed at the AMF which provides a new </w:t>
      </w:r>
      <w:r w:rsidR="00D72168" w:rsidRPr="004C18DB">
        <w:t>A</w:t>
      </w:r>
      <w:r w:rsidR="00A56CC6" w:rsidRPr="004C18DB">
        <w:t xml:space="preserve">llowed NSSAI excluding the S-NSSAI not supported in the new TA. </w:t>
      </w:r>
      <w:r w:rsidR="00AC1B6C" w:rsidRPr="004C18DB">
        <w:t>I</w:t>
      </w:r>
      <w:r w:rsidR="006A2031">
        <w:t>t</w:t>
      </w:r>
      <w:r w:rsidR="00AC1B6C" w:rsidRPr="004C18DB">
        <w:t xml:space="preserve"> can be observed that the</w:t>
      </w:r>
      <w:r w:rsidR="00FB7BC2" w:rsidRPr="004C18DB">
        <w:t xml:space="preserve"> SMF</w:t>
      </w:r>
      <w:r w:rsidR="006A2031">
        <w:t xml:space="preserve"> in connected mode</w:t>
      </w:r>
      <w:r w:rsidR="00FB7BC2" w:rsidRPr="004C18DB">
        <w:t xml:space="preserve"> has information that deterministically drives the release of PDU sessions. In idle mode, </w:t>
      </w:r>
      <w:r w:rsidR="00F05F5A" w:rsidRPr="004C18DB">
        <w:t>also</w:t>
      </w:r>
      <w:r w:rsidR="00FB7BC2" w:rsidRPr="004C18DB">
        <w:t>,</w:t>
      </w:r>
      <w:r w:rsidR="00F05F5A" w:rsidRPr="004C18DB">
        <w:t xml:space="preserve"> there is no context in the RAN and the</w:t>
      </w:r>
      <w:r w:rsidR="00FB7BC2" w:rsidRPr="004C18DB">
        <w:t xml:space="preserve"> MRU </w:t>
      </w:r>
      <w:r w:rsidR="00F05F5A" w:rsidRPr="004C18DB">
        <w:t xml:space="preserve">the UE generates </w:t>
      </w:r>
      <w:r w:rsidR="00FB7BC2" w:rsidRPr="004C18DB">
        <w:t>causes the</w:t>
      </w:r>
      <w:r w:rsidR="00F05F5A" w:rsidRPr="004C18DB">
        <w:t xml:space="preserve"> AMF to trigger the</w:t>
      </w:r>
      <w:r w:rsidR="00FB7BC2" w:rsidRPr="004C18DB">
        <w:t xml:space="preserve"> SM</w:t>
      </w:r>
      <w:r w:rsidR="00B60901" w:rsidRPr="004C18DB">
        <w:t>Fs</w:t>
      </w:r>
      <w:r w:rsidR="00FB7BC2" w:rsidRPr="004C18DB">
        <w:t xml:space="preserve"> to release the PDU sessions not supported in the </w:t>
      </w:r>
      <w:r w:rsidR="00F05F5A" w:rsidRPr="004C18DB">
        <w:t>new TA.</w:t>
      </w:r>
    </w:p>
    <w:p w14:paraId="6125FEFD" w14:textId="77777777" w:rsidR="00D64593" w:rsidRDefault="00D64593" w:rsidP="003B6F7B"/>
    <w:p w14:paraId="5F142C50" w14:textId="202BFE2C" w:rsidR="00D64593" w:rsidRDefault="00D64593" w:rsidP="003B6F7B">
      <w:r>
        <w:t xml:space="preserve">Similarly, </w:t>
      </w:r>
      <w:r w:rsidR="00BD3ADA">
        <w:t xml:space="preserve">in Rel-17, </w:t>
      </w:r>
      <w:r>
        <w:t>if a PDU session cannot be continued as there are no resources for a network slice, the RAN would include in these messages a "</w:t>
      </w:r>
      <w:r w:rsidRPr="00423174">
        <w:t>Resources not available for the slice(s)</w:t>
      </w:r>
      <w:r>
        <w:t>". the SMF also would release the session as connectivity cannot be sustained.</w:t>
      </w:r>
    </w:p>
    <w:p w14:paraId="4244F59A" w14:textId="77777777" w:rsidR="00F05F5A" w:rsidRPr="004C18DB" w:rsidRDefault="00F05F5A" w:rsidP="003B6F7B"/>
    <w:p w14:paraId="33D13A54" w14:textId="7BAE96F1" w:rsidR="005556D4" w:rsidRDefault="00D71594" w:rsidP="003B6F7B">
      <w:r w:rsidRPr="004C18DB">
        <w:t>In rel-18 however there is ambiguity at the SMF on how to interpret the SM container</w:t>
      </w:r>
      <w:r w:rsidR="00913211" w:rsidRPr="004C18DB">
        <w:t xml:space="preserve"> from the RAN when the partial support of network slices in the RA is being used for a RA, as the indication </w:t>
      </w:r>
      <w:r w:rsidR="00950D27" w:rsidRPr="004C18DB">
        <w:t>“Slice(s) not supported”</w:t>
      </w:r>
      <w:r w:rsidR="00950D27">
        <w:t xml:space="preserve"> </w:t>
      </w:r>
      <w:r w:rsidR="00913211" w:rsidRPr="004C18DB">
        <w:t>from the NG-RAN</w:t>
      </w:r>
      <w:r w:rsidR="00CB0678">
        <w:t xml:space="preserve"> (for KI#3 and KI#5 for Partially allowed Network slices)</w:t>
      </w:r>
      <w:r w:rsidR="00913211" w:rsidRPr="004C18DB">
        <w:t xml:space="preserve"> will cause the SMF to release the sessions based on the existing behaviour</w:t>
      </w:r>
      <w:r w:rsidR="002F0F36">
        <w:t xml:space="preserve">, whilst inside the RA the desirable behaviour would be to </w:t>
      </w:r>
      <w:r w:rsidR="000B7FA8">
        <w:t>deactivate the PDU session</w:t>
      </w:r>
      <w:r w:rsidR="00913211" w:rsidRPr="004C18DB">
        <w:t>.</w:t>
      </w:r>
      <w:r w:rsidR="00C8040A">
        <w:t xml:space="preserve"> We make here an assumption that missing any further discussion in RAN3 the </w:t>
      </w:r>
      <w:proofErr w:type="spellStart"/>
      <w:r w:rsidR="00C8040A">
        <w:t>gNB</w:t>
      </w:r>
      <w:proofErr w:type="spellEnd"/>
      <w:r w:rsidR="00C8040A">
        <w:t xml:space="preserve"> would have to use </w:t>
      </w:r>
      <w:r w:rsidR="00C8040A" w:rsidRPr="004C18DB">
        <w:t>“Slice(s) not supported”</w:t>
      </w:r>
      <w:r w:rsidR="00C8040A">
        <w:t xml:space="preserve"> cause code if </w:t>
      </w:r>
      <w:r w:rsidR="00415CF2">
        <w:t>the UE moves to a TA where the slice is not supported inside the RA (KI#5</w:t>
      </w:r>
      <w:r w:rsidR="001232F6">
        <w:t>, KI#3</w:t>
      </w:r>
      <w:r w:rsidR="00415CF2">
        <w:t>) and the cause code "</w:t>
      </w:r>
      <w:r w:rsidR="00415CF2" w:rsidRPr="00423174">
        <w:t>Resources not available for the slice(s)</w:t>
      </w:r>
      <w:r w:rsidR="00415CF2">
        <w:t>"</w:t>
      </w:r>
      <w:r w:rsidR="005556D4">
        <w:t xml:space="preserve"> when the U</w:t>
      </w:r>
      <w:r w:rsidR="00B71BD6">
        <w:t>E</w:t>
      </w:r>
      <w:r w:rsidR="005556D4">
        <w:t xml:space="preserve"> moves to a cell where the slice is not available inside the RA</w:t>
      </w:r>
      <w:r w:rsidR="007E64C4">
        <w:t xml:space="preserve"> but the </w:t>
      </w:r>
      <w:r w:rsidR="004E3CAB">
        <w:t>network slice is supported (KI#3)</w:t>
      </w:r>
      <w:r w:rsidR="005556D4">
        <w:t>. In both cases the SMF upon receiving these cause codes would have to release the session</w:t>
      </w:r>
      <w:r w:rsidR="00B71BD6">
        <w:t xml:space="preserve"> based on the existing behaviour</w:t>
      </w:r>
      <w:r w:rsidR="005556D4">
        <w:t>.</w:t>
      </w:r>
    </w:p>
    <w:p w14:paraId="2661569F" w14:textId="77777777" w:rsidR="005556D4" w:rsidRDefault="005556D4" w:rsidP="003B6F7B"/>
    <w:p w14:paraId="07FB4BBD" w14:textId="7F44DA10" w:rsidR="00F05F5A" w:rsidRPr="004C18DB" w:rsidRDefault="0002644C" w:rsidP="003B6F7B">
      <w:r w:rsidRPr="004C18DB">
        <w:t>There are alternative options on how to resolve this:</w:t>
      </w:r>
    </w:p>
    <w:p w14:paraId="1CFE1B22" w14:textId="77777777" w:rsidR="0002644C" w:rsidRPr="004C18DB" w:rsidRDefault="0002644C" w:rsidP="003B6F7B"/>
    <w:p w14:paraId="11AEC27C" w14:textId="76C6ABC0" w:rsidR="0002644C" w:rsidRPr="004C18DB" w:rsidRDefault="0002644C" w:rsidP="0002644C">
      <w:pPr>
        <w:pStyle w:val="ListParagraph"/>
        <w:numPr>
          <w:ilvl w:val="0"/>
          <w:numId w:val="49"/>
        </w:numPr>
        <w:ind w:firstLineChars="0"/>
      </w:pPr>
      <w:r w:rsidRPr="004C18DB">
        <w:t xml:space="preserve">Introduction of </w:t>
      </w:r>
      <w:r w:rsidR="00F84C48" w:rsidRPr="004C18DB">
        <w:t xml:space="preserve">a </w:t>
      </w:r>
      <w:r w:rsidRPr="004C18DB">
        <w:t xml:space="preserve">new cause code </w:t>
      </w:r>
      <w:r w:rsidR="00BB673C">
        <w:t xml:space="preserve">towards the SMF </w:t>
      </w:r>
      <w:r w:rsidRPr="004C18DB">
        <w:t>from the NG-RAN</w:t>
      </w:r>
      <w:r w:rsidR="00C72B71" w:rsidRPr="004C18DB">
        <w:t xml:space="preserve">, </w:t>
      </w:r>
      <w:r w:rsidRPr="004C18DB">
        <w:t xml:space="preserve">which is aware whether a </w:t>
      </w:r>
      <w:r w:rsidR="00F84C48" w:rsidRPr="004C18DB">
        <w:t>S</w:t>
      </w:r>
      <w:r w:rsidRPr="004C18DB">
        <w:t xml:space="preserve">-NSSAI is Allowed or </w:t>
      </w:r>
      <w:r w:rsidR="00F84C48" w:rsidRPr="004C18DB">
        <w:t>P</w:t>
      </w:r>
      <w:r w:rsidRPr="004C18DB">
        <w:t>artially</w:t>
      </w:r>
      <w:r w:rsidR="00F84C48" w:rsidRPr="004C18DB">
        <w:t xml:space="preserve"> A</w:t>
      </w:r>
      <w:r w:rsidRPr="004C18DB">
        <w:t>llowed</w:t>
      </w:r>
      <w:r w:rsidR="00F84C48" w:rsidRPr="004C18DB">
        <w:t xml:space="preserve"> as it receives this information from the AMF</w:t>
      </w:r>
      <w:r w:rsidRPr="004C18DB">
        <w:t xml:space="preserve">, </w:t>
      </w:r>
      <w:r w:rsidR="00C72B71" w:rsidRPr="004C18DB">
        <w:t xml:space="preserve">in the </w:t>
      </w:r>
      <w:r w:rsidR="00C72B71" w:rsidRPr="004C18DB">
        <w:rPr>
          <w:i/>
        </w:rPr>
        <w:t>PDU Session Resource Notify Released Transfer</w:t>
      </w:r>
      <w:r w:rsidR="00C72B71" w:rsidRPr="004C18DB">
        <w:t xml:space="preserve"> IE or </w:t>
      </w:r>
      <w:r w:rsidR="00C72B71" w:rsidRPr="004C18DB">
        <w:rPr>
          <w:i/>
          <w:iCs/>
        </w:rPr>
        <w:t xml:space="preserve">Path Switch Request Setup Failed </w:t>
      </w:r>
      <w:r w:rsidR="00C72B71" w:rsidRPr="004C18DB">
        <w:rPr>
          <w:i/>
          <w:iCs/>
        </w:rPr>
        <w:lastRenderedPageBreak/>
        <w:t>Transfer IE,</w:t>
      </w:r>
      <w:r w:rsidR="00C72B71" w:rsidRPr="004C18DB">
        <w:t xml:space="preserve"> </w:t>
      </w:r>
      <w:r w:rsidRPr="004C18DB">
        <w:t xml:space="preserve">that signals the S-NSSAI </w:t>
      </w:r>
      <w:r w:rsidR="00977FA5" w:rsidRPr="004C18DB">
        <w:t xml:space="preserve">for the not supported slice(s) </w:t>
      </w:r>
      <w:r w:rsidRPr="004C18DB">
        <w:t xml:space="preserve">is partially allowed -&gt; the </w:t>
      </w:r>
      <w:r w:rsidR="00B3765F" w:rsidRPr="004C18DB">
        <w:t xml:space="preserve">SMF the </w:t>
      </w:r>
      <w:r w:rsidR="007A3A2A" w:rsidRPr="004C18DB">
        <w:t>would</w:t>
      </w:r>
      <w:r w:rsidR="00B3765F" w:rsidRPr="004C18DB">
        <w:t xml:space="preserve"> deactivate the session instead of releasing it if the NG-RAN provides this additional information. </w:t>
      </w:r>
      <w:r w:rsidR="003C398A">
        <w:t xml:space="preserve">For KI#3, the </w:t>
      </w:r>
      <w:r w:rsidR="0060404B">
        <w:t>indication</w:t>
      </w:r>
      <w:r w:rsidR="00640630" w:rsidRPr="004C18DB">
        <w:t xml:space="preserve"> “Resources not available for the slice(s) “</w:t>
      </w:r>
      <w:r w:rsidR="006C2E16" w:rsidRPr="004C18DB">
        <w:t xml:space="preserve"> </w:t>
      </w:r>
      <w:r w:rsidR="00640630" w:rsidRPr="004C18DB">
        <w:t xml:space="preserve">cause code </w:t>
      </w:r>
      <w:r w:rsidR="0060404B">
        <w:t>may be associated with a</w:t>
      </w:r>
      <w:r w:rsidR="00080274">
        <w:t xml:space="preserve"> new</w:t>
      </w:r>
      <w:r w:rsidR="0060404B">
        <w:t xml:space="preserve"> indication to not release the session if the </w:t>
      </w:r>
      <w:r w:rsidR="00684FA6">
        <w:t xml:space="preserve">Slice is Partially </w:t>
      </w:r>
      <w:r w:rsidR="00F033F9">
        <w:t>A</w:t>
      </w:r>
      <w:r w:rsidR="00684FA6">
        <w:t>llowed.</w:t>
      </w:r>
    </w:p>
    <w:p w14:paraId="40819449" w14:textId="7FBF0A23" w:rsidR="00097F9C" w:rsidRPr="00684FA6" w:rsidRDefault="00640630" w:rsidP="00D605C2">
      <w:pPr>
        <w:pStyle w:val="ListParagraph"/>
        <w:numPr>
          <w:ilvl w:val="0"/>
          <w:numId w:val="49"/>
        </w:numPr>
        <w:ind w:firstLineChars="0"/>
      </w:pPr>
      <w:r w:rsidRPr="004C18DB">
        <w:t>The AMF add</w:t>
      </w:r>
      <w:r w:rsidR="001541E9" w:rsidRPr="004C18DB">
        <w:t>s</w:t>
      </w:r>
      <w:r w:rsidR="008D662C" w:rsidRPr="004C18DB">
        <w:t xml:space="preserve"> the existing</w:t>
      </w:r>
      <w:r w:rsidR="001541E9" w:rsidRPr="004C18DB">
        <w:t xml:space="preserve"> “</w:t>
      </w:r>
      <w:r w:rsidR="006C2E16" w:rsidRPr="004C18DB">
        <w:t>Operation Type UP deactivate</w:t>
      </w:r>
      <w:r w:rsidR="001541E9" w:rsidRPr="004C18DB">
        <w:t>”</w:t>
      </w:r>
      <w:r w:rsidR="006C2E16" w:rsidRPr="004C18DB">
        <w:t xml:space="preserve"> in the</w:t>
      </w:r>
      <w:r w:rsidR="001541E9" w:rsidRPr="004C18DB">
        <w:t xml:space="preserve"> </w:t>
      </w:r>
      <w:proofErr w:type="spellStart"/>
      <w:r w:rsidR="001541E9" w:rsidRPr="004C18DB">
        <w:t>Nsmf_PDUSession_UpdateSMContext</w:t>
      </w:r>
      <w:proofErr w:type="spellEnd"/>
      <w:r w:rsidR="001541E9" w:rsidRPr="004C18DB">
        <w:t xml:space="preserve"> service operation if it detects the S-NSSAI is </w:t>
      </w:r>
      <w:r w:rsidR="008D662C" w:rsidRPr="004C18DB">
        <w:t>P</w:t>
      </w:r>
      <w:r w:rsidR="001541E9" w:rsidRPr="004C18DB">
        <w:t xml:space="preserve">artially allowed when it receives the </w:t>
      </w:r>
      <w:r w:rsidR="001541E9" w:rsidRPr="00A246FD">
        <w:rPr>
          <w:i/>
          <w:iCs/>
        </w:rPr>
        <w:t xml:space="preserve">PDU Session Resource Notify Released Transfer IE </w:t>
      </w:r>
      <w:r w:rsidR="001541E9" w:rsidRPr="004C18DB">
        <w:t xml:space="preserve">or </w:t>
      </w:r>
      <w:r w:rsidR="001541E9" w:rsidRPr="00A246FD">
        <w:rPr>
          <w:i/>
          <w:iCs/>
        </w:rPr>
        <w:t xml:space="preserve">Path Switch Request Setup Failed Transfer IE </w:t>
      </w:r>
      <w:r w:rsidR="001541E9" w:rsidRPr="004C18DB">
        <w:t>but</w:t>
      </w:r>
      <w:r w:rsidR="00AF5D3D">
        <w:t xml:space="preserve"> this then can get confused with the transition to idle mode</w:t>
      </w:r>
      <w:r w:rsidR="000922F3">
        <w:t xml:space="preserve"> and </w:t>
      </w:r>
      <w:r w:rsidR="001541E9" w:rsidRPr="004C18DB">
        <w:t>this add</w:t>
      </w:r>
      <w:r w:rsidR="000B7FA8">
        <w:t>s</w:t>
      </w:r>
      <w:r w:rsidR="001541E9" w:rsidRPr="004C18DB">
        <w:t xml:space="preserve"> more work for the AMF</w:t>
      </w:r>
      <w:r w:rsidR="00151D4E">
        <w:t xml:space="preserve"> which today is not inspecting the SM container ca</w:t>
      </w:r>
      <w:r w:rsidR="00017D1E">
        <w:t>use code (</w:t>
      </w:r>
      <w:r w:rsidR="00C45B7B">
        <w:t>and this</w:t>
      </w:r>
      <w:r w:rsidR="00017D1E">
        <w:t xml:space="preserve"> would</w:t>
      </w:r>
      <w:r w:rsidR="00753DFF">
        <w:t xml:space="preserve"> also</w:t>
      </w:r>
      <w:r w:rsidR="00017D1E">
        <w:t xml:space="preserve"> break the separation of SM and RM that </w:t>
      </w:r>
      <w:r w:rsidR="00C45B7B">
        <w:t>is</w:t>
      </w:r>
      <w:r w:rsidR="00017D1E">
        <w:t xml:space="preserve"> a basic design principle in 5GS)</w:t>
      </w:r>
      <w:r w:rsidR="001541E9" w:rsidRPr="004C18DB">
        <w:t xml:space="preserve"> and it is not </w:t>
      </w:r>
      <w:r w:rsidR="008D662C" w:rsidRPr="004C18DB">
        <w:t>needed</w:t>
      </w:r>
      <w:r w:rsidR="001541E9" w:rsidRPr="004C18DB">
        <w:t xml:space="preserve"> given that the RAN could upfron</w:t>
      </w:r>
      <w:r w:rsidR="00D72168" w:rsidRPr="004C18DB">
        <w:t>t</w:t>
      </w:r>
      <w:r w:rsidR="001541E9" w:rsidRPr="004C18DB">
        <w:t xml:space="preserve"> give the correct instructions to the SMF</w:t>
      </w:r>
      <w:r w:rsidR="001541E9" w:rsidRPr="00A246FD">
        <w:rPr>
          <w:i/>
          <w:iCs/>
        </w:rPr>
        <w:t>.</w:t>
      </w:r>
      <w:r w:rsidR="00684FA6">
        <w:rPr>
          <w:i/>
          <w:iCs/>
        </w:rPr>
        <w:t xml:space="preserve"> In fact there is </w:t>
      </w:r>
      <w:r w:rsidR="00684FA6" w:rsidRPr="00CC437A">
        <w:rPr>
          <w:i/>
          <w:iCs/>
          <w:highlight w:val="green"/>
        </w:rPr>
        <w:t>this statement</w:t>
      </w:r>
      <w:r w:rsidR="00684FA6">
        <w:rPr>
          <w:i/>
          <w:iCs/>
        </w:rPr>
        <w:t xml:space="preserve"> in TS 38.413:</w:t>
      </w:r>
    </w:p>
    <w:p w14:paraId="66A29FB6" w14:textId="77777777" w:rsidR="00CC437A" w:rsidRDefault="00CC437A" w:rsidP="00CC437A">
      <w:pPr>
        <w:pStyle w:val="Heading4"/>
        <w:rPr>
          <w:rFonts w:eastAsia="Times New Roman"/>
        </w:rPr>
      </w:pPr>
      <w:bookmarkStart w:id="0" w:name="_Toc20955342"/>
      <w:bookmarkStart w:id="1" w:name="_Toc29503795"/>
      <w:bookmarkStart w:id="2" w:name="_Toc29504379"/>
      <w:bookmarkStart w:id="3" w:name="_Toc29504963"/>
      <w:bookmarkStart w:id="4" w:name="_Toc36553416"/>
      <w:bookmarkStart w:id="5" w:name="_Toc36555143"/>
      <w:bookmarkStart w:id="6" w:name="_Toc45652539"/>
      <w:bookmarkStart w:id="7" w:name="_Toc45658971"/>
      <w:bookmarkStart w:id="8" w:name="_Toc45720791"/>
      <w:bookmarkStart w:id="9" w:name="_Toc45798671"/>
      <w:bookmarkStart w:id="10" w:name="_Toc45898060"/>
      <w:bookmarkStart w:id="11" w:name="_Toc51746267"/>
      <w:bookmarkStart w:id="12" w:name="_Toc64446532"/>
      <w:bookmarkStart w:id="13" w:name="_Toc73982402"/>
      <w:bookmarkStart w:id="14" w:name="_Toc88652492"/>
      <w:bookmarkStart w:id="15" w:name="_Toc97891536"/>
      <w:bookmarkStart w:id="16" w:name="_Toc99123727"/>
      <w:bookmarkStart w:id="17" w:name="_Toc99662533"/>
      <w:bookmarkStart w:id="18" w:name="_Toc105152611"/>
      <w:bookmarkStart w:id="19" w:name="_Toc105174417"/>
      <w:bookmarkStart w:id="20" w:name="_Toc106109415"/>
      <w:bookmarkStart w:id="21" w:name="_Toc107409873"/>
      <w:bookmarkStart w:id="22" w:name="_Toc112757062"/>
      <w:bookmarkStart w:id="23" w:name="_Toc146271216"/>
    </w:p>
    <w:p w14:paraId="3732B608" w14:textId="53B87663" w:rsidR="00CC437A" w:rsidRDefault="00CC437A" w:rsidP="00CC437A">
      <w:pPr>
        <w:pStyle w:val="Heading4"/>
        <w:jc w:val="left"/>
        <w:rPr>
          <w:rFonts w:eastAsia="Times New Roman" w:cs="Arial"/>
          <w:szCs w:val="24"/>
          <w:lang w:eastAsia="en-GB"/>
        </w:rPr>
      </w:pPr>
      <w:r>
        <w:rPr>
          <w:rFonts w:eastAsia="Times New Roman"/>
        </w:rPr>
        <w:t>9.3.4.15               Path Switch Request Setup Failed Transfer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F7E28B9" w14:textId="77777777" w:rsidR="00CC437A" w:rsidRDefault="00CC437A" w:rsidP="00CC437A">
      <w:pPr>
        <w:rPr>
          <w:rFonts w:ascii="Calibri" w:eastAsiaTheme="minorHAnsi" w:hAnsi="Calibri" w:cs="Calibri"/>
          <w:sz w:val="22"/>
          <w:szCs w:val="22"/>
        </w:rPr>
      </w:pPr>
      <w:r>
        <w:rPr>
          <w:highlight w:val="green"/>
        </w:rPr>
        <w:t>This IE is transparent to the AMF.</w:t>
      </w:r>
    </w:p>
    <w:tbl>
      <w:tblPr>
        <w:tblW w:w="972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C437A" w14:paraId="3FEB20BA" w14:textId="77777777" w:rsidTr="00CC437A"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D168E" w14:textId="77777777" w:rsidR="00CC437A" w:rsidRDefault="00CC43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6F4CA" w14:textId="77777777" w:rsidR="00CC437A" w:rsidRDefault="00CC43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9D3DC" w14:textId="77777777" w:rsidR="00CC437A" w:rsidRDefault="00CC43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156AC" w14:textId="77777777" w:rsidR="00CC437A" w:rsidRDefault="00CC43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BD5A" w14:textId="77777777" w:rsidR="00CC437A" w:rsidRDefault="00CC437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C437A" w14:paraId="448090CA" w14:textId="77777777" w:rsidTr="00CC437A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36327" w14:textId="77777777" w:rsidR="00CC437A" w:rsidRDefault="00CC437A">
            <w:pPr>
              <w:pStyle w:val="TAL"/>
              <w:ind w:left="-19"/>
            </w:pPr>
            <w:r>
              <w:t>Cause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F9201" w14:textId="77777777" w:rsidR="00CC437A" w:rsidRDefault="00CC437A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0B19" w14:textId="77777777" w:rsidR="00CC437A" w:rsidRDefault="00CC437A">
            <w:pPr>
              <w:pStyle w:val="TAL"/>
            </w:pP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3BD02" w14:textId="77777777" w:rsidR="00CC437A" w:rsidRDefault="00CC437A">
            <w:pPr>
              <w:pStyle w:val="TAL"/>
            </w:pPr>
            <w:r>
              <w:t>9.3.1.2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6EA8A" w14:textId="77777777" w:rsidR="00CC437A" w:rsidRDefault="00CC437A">
            <w:pPr>
              <w:pStyle w:val="TAL"/>
            </w:pPr>
          </w:p>
        </w:tc>
      </w:tr>
    </w:tbl>
    <w:p w14:paraId="133F7B5D" w14:textId="77777777" w:rsidR="00CC437A" w:rsidRDefault="00CC437A" w:rsidP="00CC437A">
      <w:pPr>
        <w:rPr>
          <w:rFonts w:ascii="Calibri" w:eastAsiaTheme="minorHAnsi" w:hAnsi="Calibri" w:cs="Calibri"/>
          <w:color w:val="666699"/>
          <w:sz w:val="22"/>
          <w:szCs w:val="22"/>
          <w:lang w:eastAsia="en-US"/>
        </w:rPr>
      </w:pPr>
    </w:p>
    <w:p w14:paraId="1769B49B" w14:textId="07AC76A4" w:rsidR="00684FA6" w:rsidRPr="004C18DB" w:rsidRDefault="00684FA6" w:rsidP="00684FA6"/>
    <w:p w14:paraId="6A2BA4E2" w14:textId="11CAB090" w:rsidR="001742FE" w:rsidRDefault="000922F3" w:rsidP="003B6F7B">
      <w:r>
        <w:t>Using a new information element</w:t>
      </w:r>
      <w:r w:rsidR="00471D47">
        <w:t xml:space="preserve"> to signal e.g. the S-NSSAI is partially allowed</w:t>
      </w:r>
      <w:r w:rsidR="007E16C5">
        <w:t xml:space="preserve"> or allowed</w:t>
      </w:r>
      <w:r>
        <w:t xml:space="preserve"> in the </w:t>
      </w:r>
      <w:proofErr w:type="spellStart"/>
      <w:r w:rsidRPr="004C18DB">
        <w:t>Nsmf_PDUSession_UpdateSMContext</w:t>
      </w:r>
      <w:proofErr w:type="spellEnd"/>
      <w:r>
        <w:t xml:space="preserve"> operation could also be possible to avoid the confusion with the idle mode transition, but then this</w:t>
      </w:r>
      <w:r w:rsidR="00471D47">
        <w:t xml:space="preserve"> still requires the AMF to check the cause codes the </w:t>
      </w:r>
      <w:r w:rsidR="008A1E9F">
        <w:t>NG-</w:t>
      </w:r>
      <w:r w:rsidR="00471D47">
        <w:t>RAN sends to SMF that is against the statement by RAN3.</w:t>
      </w:r>
      <w:r w:rsidR="007E16C5">
        <w:t xml:space="preserve"> </w:t>
      </w:r>
      <w:r w:rsidR="004561EF">
        <w:t xml:space="preserve">However this would also further expose a problem with the current specification as for KI#3 the handling of allowed and partially allowed is the same, while </w:t>
      </w:r>
      <w:r w:rsidR="005542CB">
        <w:t>in KI#5 it is different!</w:t>
      </w:r>
    </w:p>
    <w:p w14:paraId="6492A781" w14:textId="77777777" w:rsidR="00471D47" w:rsidRDefault="00471D47" w:rsidP="003B6F7B"/>
    <w:p w14:paraId="15358F53" w14:textId="5BC4B8B0" w:rsidR="007C563E" w:rsidRDefault="001742FE" w:rsidP="003B6F7B">
      <w:r>
        <w:t>The handling of DL data should be considered sep</w:t>
      </w:r>
      <w:r w:rsidR="000E72AC">
        <w:t xml:space="preserve">arately and </w:t>
      </w:r>
      <w:r w:rsidR="003D5E04">
        <w:t>activated</w:t>
      </w:r>
      <w:r w:rsidR="000E72AC">
        <w:t xml:space="preserve"> per DNN </w:t>
      </w:r>
      <w:r w:rsidR="003D5E04">
        <w:t>based</w:t>
      </w:r>
      <w:r w:rsidR="000E72AC">
        <w:t xml:space="preserve"> on policy configured at the SMF when the deactivation is </w:t>
      </w:r>
      <w:r w:rsidR="005542CB">
        <w:t>executed based on cause code</w:t>
      </w:r>
      <w:r w:rsidR="001E1A69">
        <w:t xml:space="preserve"> from the </w:t>
      </w:r>
      <w:r w:rsidR="00CD62AA">
        <w:t>NG-</w:t>
      </w:r>
      <w:r w:rsidR="001E1A69">
        <w:t>RAN for a partially allowed NSSAI</w:t>
      </w:r>
      <w:r w:rsidR="000E72AC">
        <w:t>.</w:t>
      </w:r>
      <w:r w:rsidR="005E69B1">
        <w:t xml:space="preserve"> The SMF can be configured with a policy to</w:t>
      </w:r>
      <w:r w:rsidR="007C563E">
        <w:t>:</w:t>
      </w:r>
    </w:p>
    <w:p w14:paraId="4B31F62B" w14:textId="77777777" w:rsidR="00670800" w:rsidRDefault="00670800" w:rsidP="003B6F7B"/>
    <w:p w14:paraId="064BBB08" w14:textId="1D6B069A" w:rsidR="007C563E" w:rsidRDefault="007C563E" w:rsidP="007C563E">
      <w:pPr>
        <w:pStyle w:val="B1"/>
      </w:pPr>
      <w:r>
        <w:t>-</w:t>
      </w:r>
      <w:r>
        <w:tab/>
      </w:r>
      <w:r w:rsidR="005E69B1">
        <w:t xml:space="preserve">never invoke </w:t>
      </w:r>
      <w:proofErr w:type="spellStart"/>
      <w:r w:rsidR="005E69B1">
        <w:t>AoI</w:t>
      </w:r>
      <w:proofErr w:type="spellEnd"/>
      <w:r w:rsidR="005E69B1">
        <w:t xml:space="preserve"> reporting (if e.g. the data network is known to serve MICO UEs)</w:t>
      </w:r>
      <w:r>
        <w:t>,</w:t>
      </w:r>
      <w:r w:rsidR="005E69B1">
        <w:t xml:space="preserve"> or </w:t>
      </w:r>
    </w:p>
    <w:p w14:paraId="4FE01197" w14:textId="0877B9FC" w:rsidR="007C563E" w:rsidRDefault="00670800" w:rsidP="007C563E">
      <w:pPr>
        <w:pStyle w:val="B1"/>
      </w:pPr>
      <w:r>
        <w:t>-</w:t>
      </w:r>
      <w:r>
        <w:tab/>
      </w:r>
      <w:r w:rsidR="005E69B1">
        <w:t>invoke</w:t>
      </w:r>
      <w:r w:rsidR="007C563E">
        <w:t xml:space="preserve"> </w:t>
      </w:r>
      <w:proofErr w:type="spellStart"/>
      <w:r w:rsidR="007C563E">
        <w:t>AoI</w:t>
      </w:r>
      <w:proofErr w:type="spellEnd"/>
      <w:r w:rsidR="007C563E">
        <w:t xml:space="preserve"> reporting </w:t>
      </w:r>
      <w:r w:rsidR="005E69B1">
        <w:t>upon detection of at least one MT transaction for the UE when the PDU session is deactivated, or</w:t>
      </w:r>
    </w:p>
    <w:p w14:paraId="5BDBE083" w14:textId="0A8E14C3" w:rsidR="001742FE" w:rsidRPr="004C18DB" w:rsidRDefault="00670800" w:rsidP="007C563E">
      <w:pPr>
        <w:pStyle w:val="B1"/>
      </w:pPr>
      <w:r>
        <w:t>-</w:t>
      </w:r>
      <w:r>
        <w:tab/>
      </w:r>
      <w:r w:rsidR="005E69B1">
        <w:t>always</w:t>
      </w:r>
      <w:r w:rsidR="007C563E">
        <w:t xml:space="preserve"> invoke </w:t>
      </w:r>
      <w:proofErr w:type="spellStart"/>
      <w:r w:rsidR="007C563E">
        <w:t>AoI</w:t>
      </w:r>
      <w:proofErr w:type="spellEnd"/>
      <w:r w:rsidR="007C563E">
        <w:t xml:space="preserve"> reporting</w:t>
      </w:r>
      <w:r w:rsidR="005E69B1">
        <w:t>.</w:t>
      </w:r>
    </w:p>
    <w:p w14:paraId="2BFB4F9A" w14:textId="66A633A6" w:rsidR="00FA130D" w:rsidRPr="004C18DB" w:rsidRDefault="00057574" w:rsidP="00057574">
      <w:pPr>
        <w:pStyle w:val="Heading1"/>
      </w:pPr>
      <w:r w:rsidRPr="004C18DB">
        <w:t>Conclusion</w:t>
      </w:r>
    </w:p>
    <w:p w14:paraId="4CDC69C8" w14:textId="77777777" w:rsidR="00FA130D" w:rsidRPr="004C18DB" w:rsidRDefault="00FA130D" w:rsidP="00595A61"/>
    <w:p w14:paraId="3D70A031" w14:textId="2C228038" w:rsidR="00FA130D" w:rsidRPr="004C18DB" w:rsidRDefault="009A4EB0" w:rsidP="00595A61">
      <w:r w:rsidRPr="004C18DB">
        <w:t xml:space="preserve">It is recommended that </w:t>
      </w:r>
      <w:r w:rsidR="001541E9" w:rsidRPr="004C18DB">
        <w:t>a new NG-RAN cause code is added to address the issue above.</w:t>
      </w:r>
      <w:r w:rsidR="008D662C" w:rsidRPr="004C18DB">
        <w:t xml:space="preserve"> There is no need for the AMF to further process the message from RAN.</w:t>
      </w:r>
      <w:r w:rsidR="00695CFE">
        <w:t xml:space="preserve"> Also the DL data handling for deactivated PDU session could benefit from </w:t>
      </w:r>
      <w:proofErr w:type="spellStart"/>
      <w:r w:rsidR="00695CFE">
        <w:t>AoI</w:t>
      </w:r>
      <w:proofErr w:type="spellEnd"/>
      <w:r w:rsidR="00695CFE">
        <w:t xml:space="preserve"> reporting which the SMF can activate if </w:t>
      </w:r>
      <w:r w:rsidR="002E6696">
        <w:t>required by its configured policy.</w:t>
      </w:r>
    </w:p>
    <w:sectPr w:rsidR="00FA130D" w:rsidRPr="004C18DB" w:rsidSect="006A40C2">
      <w:footerReference w:type="default" r:id="rId13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A2F55" w14:textId="77777777" w:rsidR="00C34158" w:rsidRDefault="00C34158">
      <w:r>
        <w:separator/>
      </w:r>
    </w:p>
  </w:endnote>
  <w:endnote w:type="continuationSeparator" w:id="0">
    <w:p w14:paraId="60644BFD" w14:textId="77777777" w:rsidR="00C34158" w:rsidRDefault="00C34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6D36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29F57" w14:textId="77777777" w:rsidR="00C34158" w:rsidRDefault="00C34158">
      <w:r>
        <w:separator/>
      </w:r>
    </w:p>
  </w:footnote>
  <w:footnote w:type="continuationSeparator" w:id="0">
    <w:p w14:paraId="1124447F" w14:textId="77777777" w:rsidR="00C34158" w:rsidRDefault="00C34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23F81"/>
    <w:multiLevelType w:val="hybridMultilevel"/>
    <w:tmpl w:val="BEDA4904"/>
    <w:lvl w:ilvl="0" w:tplc="95EAA97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58CB"/>
    <w:multiLevelType w:val="hybridMultilevel"/>
    <w:tmpl w:val="6046C4AA"/>
    <w:lvl w:ilvl="0" w:tplc="7E8AFF64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24AB1"/>
    <w:multiLevelType w:val="hybridMultilevel"/>
    <w:tmpl w:val="794A9AD2"/>
    <w:lvl w:ilvl="0" w:tplc="D01681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55A79"/>
    <w:multiLevelType w:val="hybridMultilevel"/>
    <w:tmpl w:val="3E6AF0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523A2"/>
    <w:multiLevelType w:val="hybridMultilevel"/>
    <w:tmpl w:val="450AF93C"/>
    <w:lvl w:ilvl="0" w:tplc="90A8106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35928"/>
    <w:multiLevelType w:val="hybridMultilevel"/>
    <w:tmpl w:val="F7669816"/>
    <w:lvl w:ilvl="0" w:tplc="73E23FD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F57200"/>
    <w:multiLevelType w:val="hybridMultilevel"/>
    <w:tmpl w:val="FB28E7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EE5753"/>
    <w:multiLevelType w:val="hybridMultilevel"/>
    <w:tmpl w:val="8F900A70"/>
    <w:lvl w:ilvl="0" w:tplc="D85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22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E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4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6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84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0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08095D"/>
    <w:multiLevelType w:val="hybridMultilevel"/>
    <w:tmpl w:val="2B9C6B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F485A"/>
    <w:multiLevelType w:val="hybridMultilevel"/>
    <w:tmpl w:val="F97CC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E0254"/>
    <w:multiLevelType w:val="hybridMultilevel"/>
    <w:tmpl w:val="6AD8746E"/>
    <w:lvl w:ilvl="0" w:tplc="EEAE2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F7A6F"/>
    <w:multiLevelType w:val="hybridMultilevel"/>
    <w:tmpl w:val="66D69D5E"/>
    <w:lvl w:ilvl="0" w:tplc="AB6A79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9546378"/>
    <w:multiLevelType w:val="hybridMultilevel"/>
    <w:tmpl w:val="93E8C3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9D2F8B"/>
    <w:multiLevelType w:val="hybridMultilevel"/>
    <w:tmpl w:val="D9180C40"/>
    <w:lvl w:ilvl="0" w:tplc="089E19EC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7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C52D85"/>
    <w:multiLevelType w:val="hybridMultilevel"/>
    <w:tmpl w:val="77208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711FF4"/>
    <w:multiLevelType w:val="hybridMultilevel"/>
    <w:tmpl w:val="2AFEBC1A"/>
    <w:lvl w:ilvl="0" w:tplc="415605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3F7AAB"/>
    <w:multiLevelType w:val="hybridMultilevel"/>
    <w:tmpl w:val="1ABE707A"/>
    <w:lvl w:ilvl="0" w:tplc="351CEB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10F2"/>
    <w:multiLevelType w:val="hybridMultilevel"/>
    <w:tmpl w:val="7ECCC042"/>
    <w:lvl w:ilvl="0" w:tplc="3808DF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F1266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5C7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E36B8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49AA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C4C14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5C0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E9EB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2A8B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3F0875"/>
    <w:multiLevelType w:val="hybridMultilevel"/>
    <w:tmpl w:val="74D81B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1F6BE0"/>
    <w:multiLevelType w:val="hybridMultilevel"/>
    <w:tmpl w:val="42400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163472">
    <w:abstractNumId w:val="32"/>
  </w:num>
  <w:num w:numId="2" w16cid:durableId="963658936">
    <w:abstractNumId w:val="7"/>
  </w:num>
  <w:num w:numId="3" w16cid:durableId="2033455836">
    <w:abstractNumId w:val="24"/>
  </w:num>
  <w:num w:numId="4" w16cid:durableId="1183008583">
    <w:abstractNumId w:val="30"/>
  </w:num>
  <w:num w:numId="5" w16cid:durableId="545022275">
    <w:abstractNumId w:val="1"/>
  </w:num>
  <w:num w:numId="6" w16cid:durableId="289477458">
    <w:abstractNumId w:val="17"/>
  </w:num>
  <w:num w:numId="7" w16cid:durableId="1422095594">
    <w:abstractNumId w:val="2"/>
  </w:num>
  <w:num w:numId="8" w16cid:durableId="407922384">
    <w:abstractNumId w:val="13"/>
  </w:num>
  <w:num w:numId="9" w16cid:durableId="145051820">
    <w:abstractNumId w:val="27"/>
  </w:num>
  <w:num w:numId="10" w16cid:durableId="461850615">
    <w:abstractNumId w:val="9"/>
  </w:num>
  <w:num w:numId="11" w16cid:durableId="251011283">
    <w:abstractNumId w:val="39"/>
  </w:num>
  <w:num w:numId="12" w16cid:durableId="2075274774">
    <w:abstractNumId w:val="18"/>
  </w:num>
  <w:num w:numId="13" w16cid:durableId="735280562">
    <w:abstractNumId w:val="3"/>
  </w:num>
  <w:num w:numId="14" w16cid:durableId="1642421505">
    <w:abstractNumId w:val="16"/>
  </w:num>
  <w:num w:numId="15" w16cid:durableId="981232087">
    <w:abstractNumId w:val="33"/>
  </w:num>
  <w:num w:numId="16" w16cid:durableId="577177693">
    <w:abstractNumId w:val="42"/>
  </w:num>
  <w:num w:numId="17" w16cid:durableId="90324106">
    <w:abstractNumId w:val="19"/>
  </w:num>
  <w:num w:numId="18" w16cid:durableId="987631350">
    <w:abstractNumId w:val="40"/>
  </w:num>
  <w:num w:numId="19" w16cid:durableId="399252408">
    <w:abstractNumId w:val="37"/>
  </w:num>
  <w:num w:numId="20" w16cid:durableId="587033604">
    <w:abstractNumId w:val="14"/>
  </w:num>
  <w:num w:numId="21" w16cid:durableId="540703993">
    <w:abstractNumId w:val="8"/>
  </w:num>
  <w:num w:numId="22" w16cid:durableId="6586526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051998149">
    <w:abstractNumId w:val="36"/>
  </w:num>
  <w:num w:numId="24" w16cid:durableId="1356493030">
    <w:abstractNumId w:val="20"/>
  </w:num>
  <w:num w:numId="25" w16cid:durableId="2034113368">
    <w:abstractNumId w:val="10"/>
  </w:num>
  <w:num w:numId="26" w16cid:durableId="969285800">
    <w:abstractNumId w:val="22"/>
  </w:num>
  <w:num w:numId="27" w16cid:durableId="1969388631">
    <w:abstractNumId w:val="43"/>
  </w:num>
  <w:num w:numId="28" w16cid:durableId="1561671442">
    <w:abstractNumId w:val="38"/>
  </w:num>
  <w:num w:numId="29" w16cid:durableId="2071266006">
    <w:abstractNumId w:val="5"/>
  </w:num>
  <w:num w:numId="30" w16cid:durableId="1824009913">
    <w:abstractNumId w:val="31"/>
  </w:num>
  <w:num w:numId="31" w16cid:durableId="449668112">
    <w:abstractNumId w:val="45"/>
  </w:num>
  <w:num w:numId="32" w16cid:durableId="15473724">
    <w:abstractNumId w:val="26"/>
  </w:num>
  <w:num w:numId="33" w16cid:durableId="1648440849">
    <w:abstractNumId w:val="4"/>
  </w:num>
  <w:num w:numId="34" w16cid:durableId="2018919521">
    <w:abstractNumId w:val="44"/>
  </w:num>
  <w:num w:numId="35" w16cid:durableId="2119400382">
    <w:abstractNumId w:val="23"/>
  </w:num>
  <w:num w:numId="36" w16cid:durableId="60637827">
    <w:abstractNumId w:val="35"/>
  </w:num>
  <w:num w:numId="37" w16cid:durableId="1427924098">
    <w:abstractNumId w:val="15"/>
  </w:num>
  <w:num w:numId="38" w16cid:durableId="299726498">
    <w:abstractNumId w:val="48"/>
  </w:num>
  <w:num w:numId="39" w16cid:durableId="1727220992">
    <w:abstractNumId w:val="29"/>
    <w:lvlOverride w:ilvl="0">
      <w:startOverride w:val="1"/>
    </w:lvlOverride>
  </w:num>
  <w:num w:numId="40" w16cid:durableId="1040744261">
    <w:abstractNumId w:val="41"/>
  </w:num>
  <w:num w:numId="41" w16cid:durableId="1009061904">
    <w:abstractNumId w:val="12"/>
  </w:num>
  <w:num w:numId="42" w16cid:durableId="1509978171">
    <w:abstractNumId w:val="46"/>
  </w:num>
  <w:num w:numId="43" w16cid:durableId="1255549678">
    <w:abstractNumId w:val="6"/>
  </w:num>
  <w:num w:numId="44" w16cid:durableId="570239817">
    <w:abstractNumId w:val="34"/>
  </w:num>
  <w:num w:numId="45" w16cid:durableId="1088964541">
    <w:abstractNumId w:val="28"/>
  </w:num>
  <w:num w:numId="46" w16cid:durableId="1549099821">
    <w:abstractNumId w:val="47"/>
  </w:num>
  <w:num w:numId="47" w16cid:durableId="1532187506">
    <w:abstractNumId w:val="25"/>
  </w:num>
  <w:num w:numId="48" w16cid:durableId="133986511">
    <w:abstractNumId w:val="21"/>
  </w:num>
  <w:num w:numId="49" w16cid:durableId="14143129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5B06"/>
    <w:rsid w:val="00016041"/>
    <w:rsid w:val="00017003"/>
    <w:rsid w:val="00017182"/>
    <w:rsid w:val="000171C4"/>
    <w:rsid w:val="00017249"/>
    <w:rsid w:val="00017AC9"/>
    <w:rsid w:val="00017D1E"/>
    <w:rsid w:val="00020009"/>
    <w:rsid w:val="00020197"/>
    <w:rsid w:val="00020260"/>
    <w:rsid w:val="00020275"/>
    <w:rsid w:val="000206B7"/>
    <w:rsid w:val="00020BD4"/>
    <w:rsid w:val="00020D93"/>
    <w:rsid w:val="00020FB4"/>
    <w:rsid w:val="00021895"/>
    <w:rsid w:val="00022685"/>
    <w:rsid w:val="00022A6D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44C"/>
    <w:rsid w:val="000266F1"/>
    <w:rsid w:val="00026DE7"/>
    <w:rsid w:val="00026DF4"/>
    <w:rsid w:val="00026EF0"/>
    <w:rsid w:val="00027121"/>
    <w:rsid w:val="0002757C"/>
    <w:rsid w:val="000275C2"/>
    <w:rsid w:val="00027A79"/>
    <w:rsid w:val="00027AEF"/>
    <w:rsid w:val="00027F6E"/>
    <w:rsid w:val="00030034"/>
    <w:rsid w:val="00030FD3"/>
    <w:rsid w:val="000319FE"/>
    <w:rsid w:val="00032332"/>
    <w:rsid w:val="000324D3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CD1"/>
    <w:rsid w:val="00042F81"/>
    <w:rsid w:val="00043234"/>
    <w:rsid w:val="00043303"/>
    <w:rsid w:val="00043639"/>
    <w:rsid w:val="00043653"/>
    <w:rsid w:val="00043992"/>
    <w:rsid w:val="00043B09"/>
    <w:rsid w:val="00043F46"/>
    <w:rsid w:val="0004412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79A"/>
    <w:rsid w:val="00054EB3"/>
    <w:rsid w:val="00055CD7"/>
    <w:rsid w:val="00056901"/>
    <w:rsid w:val="00056ACF"/>
    <w:rsid w:val="00056AEE"/>
    <w:rsid w:val="00056C00"/>
    <w:rsid w:val="000571F8"/>
    <w:rsid w:val="00057574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274"/>
    <w:rsid w:val="000803EA"/>
    <w:rsid w:val="0008058C"/>
    <w:rsid w:val="00080895"/>
    <w:rsid w:val="0008097C"/>
    <w:rsid w:val="00080D6A"/>
    <w:rsid w:val="00081429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2F3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97F9C"/>
    <w:rsid w:val="000A00DA"/>
    <w:rsid w:val="000A0C06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6F5"/>
    <w:rsid w:val="000B78BE"/>
    <w:rsid w:val="000B79FC"/>
    <w:rsid w:val="000B7BAD"/>
    <w:rsid w:val="000B7FA8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28EB"/>
    <w:rsid w:val="000D36EB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A83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AC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2F6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E00"/>
    <w:rsid w:val="001271DD"/>
    <w:rsid w:val="00127D01"/>
    <w:rsid w:val="00130187"/>
    <w:rsid w:val="001304BC"/>
    <w:rsid w:val="00130C76"/>
    <w:rsid w:val="001311EC"/>
    <w:rsid w:val="00132240"/>
    <w:rsid w:val="0013224B"/>
    <w:rsid w:val="001324AA"/>
    <w:rsid w:val="001325B1"/>
    <w:rsid w:val="00133992"/>
    <w:rsid w:val="00133FC3"/>
    <w:rsid w:val="0013426E"/>
    <w:rsid w:val="00134342"/>
    <w:rsid w:val="001347CA"/>
    <w:rsid w:val="00134C6F"/>
    <w:rsid w:val="00134CEB"/>
    <w:rsid w:val="001357F4"/>
    <w:rsid w:val="00135967"/>
    <w:rsid w:val="001370CC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3F9F"/>
    <w:rsid w:val="0014440E"/>
    <w:rsid w:val="0014465C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1D4E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1E9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63B"/>
    <w:rsid w:val="00164490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2FE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70F"/>
    <w:rsid w:val="00183B9C"/>
    <w:rsid w:val="00184281"/>
    <w:rsid w:val="00184C38"/>
    <w:rsid w:val="00185185"/>
    <w:rsid w:val="00185398"/>
    <w:rsid w:val="00185671"/>
    <w:rsid w:val="00185B08"/>
    <w:rsid w:val="00185C8A"/>
    <w:rsid w:val="00185F1D"/>
    <w:rsid w:val="00186260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653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7096"/>
    <w:rsid w:val="001B75EC"/>
    <w:rsid w:val="001B776E"/>
    <w:rsid w:val="001B7858"/>
    <w:rsid w:val="001B7A0F"/>
    <w:rsid w:val="001C0070"/>
    <w:rsid w:val="001C01E2"/>
    <w:rsid w:val="001C09F7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395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BF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6E75"/>
    <w:rsid w:val="001D7553"/>
    <w:rsid w:val="001D782F"/>
    <w:rsid w:val="001D7B66"/>
    <w:rsid w:val="001D7DF1"/>
    <w:rsid w:val="001E0C74"/>
    <w:rsid w:val="001E0D63"/>
    <w:rsid w:val="001E0F77"/>
    <w:rsid w:val="001E179A"/>
    <w:rsid w:val="001E1A69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985"/>
    <w:rsid w:val="00204F40"/>
    <w:rsid w:val="00205469"/>
    <w:rsid w:val="00205AF7"/>
    <w:rsid w:val="0020627A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206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6610"/>
    <w:rsid w:val="00226CDE"/>
    <w:rsid w:val="0022705A"/>
    <w:rsid w:val="0022739D"/>
    <w:rsid w:val="00227BDE"/>
    <w:rsid w:val="00231261"/>
    <w:rsid w:val="00231C8D"/>
    <w:rsid w:val="00231D11"/>
    <w:rsid w:val="00231D4A"/>
    <w:rsid w:val="0023256D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7C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304"/>
    <w:rsid w:val="00286607"/>
    <w:rsid w:val="00286ECB"/>
    <w:rsid w:val="00287884"/>
    <w:rsid w:val="00290069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9771C"/>
    <w:rsid w:val="002A03B3"/>
    <w:rsid w:val="002A06F4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4BE5"/>
    <w:rsid w:val="002A4C7F"/>
    <w:rsid w:val="002A516E"/>
    <w:rsid w:val="002A517F"/>
    <w:rsid w:val="002A5636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4A6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96"/>
    <w:rsid w:val="002E66ED"/>
    <w:rsid w:val="002E6D9C"/>
    <w:rsid w:val="002E749D"/>
    <w:rsid w:val="002E76DC"/>
    <w:rsid w:val="002E7C72"/>
    <w:rsid w:val="002E7CFE"/>
    <w:rsid w:val="002F01E2"/>
    <w:rsid w:val="002F021D"/>
    <w:rsid w:val="002F06A7"/>
    <w:rsid w:val="002F0808"/>
    <w:rsid w:val="002F0F36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1EB6"/>
    <w:rsid w:val="0030270E"/>
    <w:rsid w:val="00302731"/>
    <w:rsid w:val="0030287B"/>
    <w:rsid w:val="00302B6D"/>
    <w:rsid w:val="00302F01"/>
    <w:rsid w:val="003037C5"/>
    <w:rsid w:val="0030451F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85E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6C1"/>
    <w:rsid w:val="003169B3"/>
    <w:rsid w:val="003172EA"/>
    <w:rsid w:val="003206F8"/>
    <w:rsid w:val="00320703"/>
    <w:rsid w:val="00320AC7"/>
    <w:rsid w:val="0032100B"/>
    <w:rsid w:val="0032294C"/>
    <w:rsid w:val="00322F93"/>
    <w:rsid w:val="00322FE2"/>
    <w:rsid w:val="0032334E"/>
    <w:rsid w:val="00324A6D"/>
    <w:rsid w:val="003252F7"/>
    <w:rsid w:val="0032558A"/>
    <w:rsid w:val="00325C4E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6FEF"/>
    <w:rsid w:val="00367230"/>
    <w:rsid w:val="003673F2"/>
    <w:rsid w:val="00367851"/>
    <w:rsid w:val="0036794F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3FAC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F74"/>
    <w:rsid w:val="003823A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87985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302"/>
    <w:rsid w:val="0039440C"/>
    <w:rsid w:val="00394652"/>
    <w:rsid w:val="00394908"/>
    <w:rsid w:val="00394972"/>
    <w:rsid w:val="00394B60"/>
    <w:rsid w:val="0039663D"/>
    <w:rsid w:val="0039781F"/>
    <w:rsid w:val="00397E03"/>
    <w:rsid w:val="003A00F9"/>
    <w:rsid w:val="003A0270"/>
    <w:rsid w:val="003A0B4C"/>
    <w:rsid w:val="003A0C05"/>
    <w:rsid w:val="003A19C4"/>
    <w:rsid w:val="003A23B3"/>
    <w:rsid w:val="003A23BF"/>
    <w:rsid w:val="003A2A06"/>
    <w:rsid w:val="003A2AB1"/>
    <w:rsid w:val="003A2C45"/>
    <w:rsid w:val="003A3051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6F7B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2353"/>
    <w:rsid w:val="003C2400"/>
    <w:rsid w:val="003C2DEB"/>
    <w:rsid w:val="003C3736"/>
    <w:rsid w:val="003C398A"/>
    <w:rsid w:val="003C3FC4"/>
    <w:rsid w:val="003C40B9"/>
    <w:rsid w:val="003C45E5"/>
    <w:rsid w:val="003C490E"/>
    <w:rsid w:val="003C4C2C"/>
    <w:rsid w:val="003C510C"/>
    <w:rsid w:val="003C58E3"/>
    <w:rsid w:val="003C5B32"/>
    <w:rsid w:val="003C60CD"/>
    <w:rsid w:val="003C619E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1EEE"/>
    <w:rsid w:val="003D2C7D"/>
    <w:rsid w:val="003D2E89"/>
    <w:rsid w:val="003D2F66"/>
    <w:rsid w:val="003D2F6A"/>
    <w:rsid w:val="003D2FF3"/>
    <w:rsid w:val="003D34D3"/>
    <w:rsid w:val="003D438A"/>
    <w:rsid w:val="003D45D4"/>
    <w:rsid w:val="003D4F9F"/>
    <w:rsid w:val="003D5069"/>
    <w:rsid w:val="003D51A2"/>
    <w:rsid w:val="003D5DE5"/>
    <w:rsid w:val="003D5E04"/>
    <w:rsid w:val="003D62EC"/>
    <w:rsid w:val="003D657C"/>
    <w:rsid w:val="003D6AB7"/>
    <w:rsid w:val="003D6BC2"/>
    <w:rsid w:val="003D6C41"/>
    <w:rsid w:val="003D7004"/>
    <w:rsid w:val="003D7F99"/>
    <w:rsid w:val="003E0288"/>
    <w:rsid w:val="003E0A65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264"/>
    <w:rsid w:val="003E48D0"/>
    <w:rsid w:val="003E4B09"/>
    <w:rsid w:val="003E547D"/>
    <w:rsid w:val="003E58B8"/>
    <w:rsid w:val="003E5B54"/>
    <w:rsid w:val="003E66F6"/>
    <w:rsid w:val="003E6BFE"/>
    <w:rsid w:val="003E7943"/>
    <w:rsid w:val="003E7CC4"/>
    <w:rsid w:val="003E7EC9"/>
    <w:rsid w:val="003F07AD"/>
    <w:rsid w:val="003F0944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57F"/>
    <w:rsid w:val="00414BA8"/>
    <w:rsid w:val="00414BC4"/>
    <w:rsid w:val="00414C40"/>
    <w:rsid w:val="00414CB2"/>
    <w:rsid w:val="004157F3"/>
    <w:rsid w:val="00415CF2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618"/>
    <w:rsid w:val="0042187B"/>
    <w:rsid w:val="00422081"/>
    <w:rsid w:val="00422351"/>
    <w:rsid w:val="004225BA"/>
    <w:rsid w:val="004226C8"/>
    <w:rsid w:val="00422F09"/>
    <w:rsid w:val="00423174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70A"/>
    <w:rsid w:val="00433DAB"/>
    <w:rsid w:val="004346B3"/>
    <w:rsid w:val="00434752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5FC6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6B1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5294"/>
    <w:rsid w:val="004557A1"/>
    <w:rsid w:val="004561EF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D4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645D"/>
    <w:rsid w:val="004B6883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8DB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4E56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3CAB"/>
    <w:rsid w:val="004E40C9"/>
    <w:rsid w:val="004E4148"/>
    <w:rsid w:val="004E47B4"/>
    <w:rsid w:val="004E4A1B"/>
    <w:rsid w:val="004E4D74"/>
    <w:rsid w:val="004E5524"/>
    <w:rsid w:val="004E5742"/>
    <w:rsid w:val="004E57BF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7A1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6BB"/>
    <w:rsid w:val="00507C68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2F7D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2124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B01"/>
    <w:rsid w:val="00542F1F"/>
    <w:rsid w:val="00542FC1"/>
    <w:rsid w:val="005436CE"/>
    <w:rsid w:val="00543716"/>
    <w:rsid w:val="00543BB5"/>
    <w:rsid w:val="00543D2F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34C0"/>
    <w:rsid w:val="005542CB"/>
    <w:rsid w:val="00554B09"/>
    <w:rsid w:val="00554EB1"/>
    <w:rsid w:val="00554FBF"/>
    <w:rsid w:val="0055503C"/>
    <w:rsid w:val="00555380"/>
    <w:rsid w:val="005556D4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323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77F88"/>
    <w:rsid w:val="00580B45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879D7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4383"/>
    <w:rsid w:val="00594609"/>
    <w:rsid w:val="005949B9"/>
    <w:rsid w:val="005950B8"/>
    <w:rsid w:val="00595132"/>
    <w:rsid w:val="00595588"/>
    <w:rsid w:val="0059596D"/>
    <w:rsid w:val="00595A61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13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6A9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C91"/>
    <w:rsid w:val="005C7CE5"/>
    <w:rsid w:val="005D016E"/>
    <w:rsid w:val="005D0BEC"/>
    <w:rsid w:val="005D144F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9B1"/>
    <w:rsid w:val="005E6D0B"/>
    <w:rsid w:val="005E7370"/>
    <w:rsid w:val="005F0AFB"/>
    <w:rsid w:val="005F12D8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04B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07DD5"/>
    <w:rsid w:val="00610341"/>
    <w:rsid w:val="00610A94"/>
    <w:rsid w:val="0061101C"/>
    <w:rsid w:val="00611578"/>
    <w:rsid w:val="0061162F"/>
    <w:rsid w:val="00611692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630"/>
    <w:rsid w:val="00640B29"/>
    <w:rsid w:val="00641185"/>
    <w:rsid w:val="00641E0D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822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615D"/>
    <w:rsid w:val="0066656A"/>
    <w:rsid w:val="00666A68"/>
    <w:rsid w:val="00667114"/>
    <w:rsid w:val="00667876"/>
    <w:rsid w:val="00667DCD"/>
    <w:rsid w:val="0067022D"/>
    <w:rsid w:val="00670800"/>
    <w:rsid w:val="006709FB"/>
    <w:rsid w:val="00670E10"/>
    <w:rsid w:val="00670E1C"/>
    <w:rsid w:val="00670F07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4FA6"/>
    <w:rsid w:val="0068504C"/>
    <w:rsid w:val="00685741"/>
    <w:rsid w:val="0068578A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5CFE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031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2DF4"/>
    <w:rsid w:val="006B306A"/>
    <w:rsid w:val="006B38AB"/>
    <w:rsid w:val="006B395B"/>
    <w:rsid w:val="006B4272"/>
    <w:rsid w:val="006B44E9"/>
    <w:rsid w:val="006B47FE"/>
    <w:rsid w:val="006B54D5"/>
    <w:rsid w:val="006B56AC"/>
    <w:rsid w:val="006B5CA5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2E16"/>
    <w:rsid w:val="006C42E4"/>
    <w:rsid w:val="006C5C2C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86"/>
    <w:rsid w:val="006D48F3"/>
    <w:rsid w:val="006D4D65"/>
    <w:rsid w:val="006D54A8"/>
    <w:rsid w:val="006D5942"/>
    <w:rsid w:val="006D5BF0"/>
    <w:rsid w:val="006D5ECA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5DAD"/>
    <w:rsid w:val="00726465"/>
    <w:rsid w:val="00726725"/>
    <w:rsid w:val="0072697A"/>
    <w:rsid w:val="007302BE"/>
    <w:rsid w:val="00731BB6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2398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27FC"/>
    <w:rsid w:val="007529C3"/>
    <w:rsid w:val="00752C20"/>
    <w:rsid w:val="0075376B"/>
    <w:rsid w:val="00753DFF"/>
    <w:rsid w:val="007546B7"/>
    <w:rsid w:val="007549D1"/>
    <w:rsid w:val="00755386"/>
    <w:rsid w:val="00755982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70F7"/>
    <w:rsid w:val="0077789D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D60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3A2A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4FF4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E"/>
    <w:rsid w:val="007C5767"/>
    <w:rsid w:val="007C5D6A"/>
    <w:rsid w:val="007C5F4C"/>
    <w:rsid w:val="007C5F6C"/>
    <w:rsid w:val="007C690E"/>
    <w:rsid w:val="007C6BFC"/>
    <w:rsid w:val="007C6CB2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59"/>
    <w:rsid w:val="007E0560"/>
    <w:rsid w:val="007E0AA1"/>
    <w:rsid w:val="007E0B2E"/>
    <w:rsid w:val="007E0BBB"/>
    <w:rsid w:val="007E0C3C"/>
    <w:rsid w:val="007E0F46"/>
    <w:rsid w:val="007E108B"/>
    <w:rsid w:val="007E155D"/>
    <w:rsid w:val="007E16C5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8D4"/>
    <w:rsid w:val="007E4D60"/>
    <w:rsid w:val="007E53F5"/>
    <w:rsid w:val="007E57BB"/>
    <w:rsid w:val="007E64C4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351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90A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98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572"/>
    <w:rsid w:val="008A0888"/>
    <w:rsid w:val="008A1037"/>
    <w:rsid w:val="008A1163"/>
    <w:rsid w:val="008A135B"/>
    <w:rsid w:val="008A1E9F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4FF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E68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0D1"/>
    <w:rsid w:val="008D118A"/>
    <w:rsid w:val="008D1315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662C"/>
    <w:rsid w:val="008D7096"/>
    <w:rsid w:val="008D74BE"/>
    <w:rsid w:val="008E000D"/>
    <w:rsid w:val="008E013B"/>
    <w:rsid w:val="008E0595"/>
    <w:rsid w:val="008E05E2"/>
    <w:rsid w:val="008E07B3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608"/>
    <w:rsid w:val="008E58BB"/>
    <w:rsid w:val="008E5E06"/>
    <w:rsid w:val="008E69F4"/>
    <w:rsid w:val="008E6B34"/>
    <w:rsid w:val="008E7806"/>
    <w:rsid w:val="008E7B61"/>
    <w:rsid w:val="008E7D1E"/>
    <w:rsid w:val="008E7D5B"/>
    <w:rsid w:val="008F070E"/>
    <w:rsid w:val="008F0ABB"/>
    <w:rsid w:val="008F0DA7"/>
    <w:rsid w:val="008F1CCC"/>
    <w:rsid w:val="008F1E9D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211"/>
    <w:rsid w:val="00913F16"/>
    <w:rsid w:val="0091453C"/>
    <w:rsid w:val="00914752"/>
    <w:rsid w:val="009149E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4EFE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0D27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0BA"/>
    <w:rsid w:val="009771CD"/>
    <w:rsid w:val="009776BB"/>
    <w:rsid w:val="00977BFC"/>
    <w:rsid w:val="00977FA5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2D35"/>
    <w:rsid w:val="009A32E3"/>
    <w:rsid w:val="009A32F2"/>
    <w:rsid w:val="009A35A5"/>
    <w:rsid w:val="009A4360"/>
    <w:rsid w:val="009A4836"/>
    <w:rsid w:val="009A4C23"/>
    <w:rsid w:val="009A4EB0"/>
    <w:rsid w:val="009A51E9"/>
    <w:rsid w:val="009A53FA"/>
    <w:rsid w:val="009A542E"/>
    <w:rsid w:val="009A57E9"/>
    <w:rsid w:val="009A5944"/>
    <w:rsid w:val="009A5F0A"/>
    <w:rsid w:val="009A67AD"/>
    <w:rsid w:val="009A6E0D"/>
    <w:rsid w:val="009A7DE8"/>
    <w:rsid w:val="009B02AB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658"/>
    <w:rsid w:val="009C3BEC"/>
    <w:rsid w:val="009C3C0A"/>
    <w:rsid w:val="009C4306"/>
    <w:rsid w:val="009C4437"/>
    <w:rsid w:val="009C4796"/>
    <w:rsid w:val="009C49CB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BAC"/>
    <w:rsid w:val="009F1EA2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818"/>
    <w:rsid w:val="00A01912"/>
    <w:rsid w:val="00A020C6"/>
    <w:rsid w:val="00A0214C"/>
    <w:rsid w:val="00A02480"/>
    <w:rsid w:val="00A02A4F"/>
    <w:rsid w:val="00A02BD0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5AC6"/>
    <w:rsid w:val="00A05BFE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6FD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2042"/>
    <w:rsid w:val="00A32276"/>
    <w:rsid w:val="00A32899"/>
    <w:rsid w:val="00A32B1B"/>
    <w:rsid w:val="00A3326A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2952"/>
    <w:rsid w:val="00A52BEC"/>
    <w:rsid w:val="00A536EB"/>
    <w:rsid w:val="00A53AC3"/>
    <w:rsid w:val="00A53FCA"/>
    <w:rsid w:val="00A54FBB"/>
    <w:rsid w:val="00A55907"/>
    <w:rsid w:val="00A5675E"/>
    <w:rsid w:val="00A56CC6"/>
    <w:rsid w:val="00A57B61"/>
    <w:rsid w:val="00A57C6E"/>
    <w:rsid w:val="00A603D6"/>
    <w:rsid w:val="00A60533"/>
    <w:rsid w:val="00A612A2"/>
    <w:rsid w:val="00A62353"/>
    <w:rsid w:val="00A6287F"/>
    <w:rsid w:val="00A629A8"/>
    <w:rsid w:val="00A62C2B"/>
    <w:rsid w:val="00A63579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AEB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CF2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388"/>
    <w:rsid w:val="00A85E33"/>
    <w:rsid w:val="00A8611A"/>
    <w:rsid w:val="00A86398"/>
    <w:rsid w:val="00A863E6"/>
    <w:rsid w:val="00A8686A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1732"/>
    <w:rsid w:val="00AA200C"/>
    <w:rsid w:val="00AA20B6"/>
    <w:rsid w:val="00AA2461"/>
    <w:rsid w:val="00AA277E"/>
    <w:rsid w:val="00AA29A1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1B6C"/>
    <w:rsid w:val="00AC2E01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848"/>
    <w:rsid w:val="00AD5CEF"/>
    <w:rsid w:val="00AD5F29"/>
    <w:rsid w:val="00AD6074"/>
    <w:rsid w:val="00AD6223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5D3D"/>
    <w:rsid w:val="00AF64D4"/>
    <w:rsid w:val="00AF65C0"/>
    <w:rsid w:val="00AF690C"/>
    <w:rsid w:val="00AF6B93"/>
    <w:rsid w:val="00AF6FEA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4E2"/>
    <w:rsid w:val="00B1456E"/>
    <w:rsid w:val="00B14ED5"/>
    <w:rsid w:val="00B15176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65E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3FB2"/>
    <w:rsid w:val="00B3405F"/>
    <w:rsid w:val="00B34C12"/>
    <w:rsid w:val="00B358DD"/>
    <w:rsid w:val="00B35C10"/>
    <w:rsid w:val="00B363DC"/>
    <w:rsid w:val="00B36910"/>
    <w:rsid w:val="00B3700D"/>
    <w:rsid w:val="00B3765F"/>
    <w:rsid w:val="00B4000C"/>
    <w:rsid w:val="00B40C5E"/>
    <w:rsid w:val="00B4171B"/>
    <w:rsid w:val="00B41EFF"/>
    <w:rsid w:val="00B42375"/>
    <w:rsid w:val="00B423E4"/>
    <w:rsid w:val="00B4252A"/>
    <w:rsid w:val="00B42E40"/>
    <w:rsid w:val="00B43267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47E20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0901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BD6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6E09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A63"/>
    <w:rsid w:val="00BB0CA4"/>
    <w:rsid w:val="00BB1779"/>
    <w:rsid w:val="00BB1AE5"/>
    <w:rsid w:val="00BB1E25"/>
    <w:rsid w:val="00BB239F"/>
    <w:rsid w:val="00BB26E3"/>
    <w:rsid w:val="00BB29D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F87"/>
    <w:rsid w:val="00BB6295"/>
    <w:rsid w:val="00BB673C"/>
    <w:rsid w:val="00BB67C8"/>
    <w:rsid w:val="00BB6FB1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2A34"/>
    <w:rsid w:val="00BD2C33"/>
    <w:rsid w:val="00BD31EA"/>
    <w:rsid w:val="00BD369F"/>
    <w:rsid w:val="00BD3ADA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6D5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16D0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C2F"/>
    <w:rsid w:val="00C2044F"/>
    <w:rsid w:val="00C20811"/>
    <w:rsid w:val="00C20C26"/>
    <w:rsid w:val="00C20FAD"/>
    <w:rsid w:val="00C21008"/>
    <w:rsid w:val="00C212A1"/>
    <w:rsid w:val="00C21C48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71F"/>
    <w:rsid w:val="00C31951"/>
    <w:rsid w:val="00C31FDA"/>
    <w:rsid w:val="00C33A3F"/>
    <w:rsid w:val="00C34158"/>
    <w:rsid w:val="00C341A9"/>
    <w:rsid w:val="00C3447B"/>
    <w:rsid w:val="00C35156"/>
    <w:rsid w:val="00C3556E"/>
    <w:rsid w:val="00C35DB2"/>
    <w:rsid w:val="00C37779"/>
    <w:rsid w:val="00C379A8"/>
    <w:rsid w:val="00C37F60"/>
    <w:rsid w:val="00C403B0"/>
    <w:rsid w:val="00C407DA"/>
    <w:rsid w:val="00C40F81"/>
    <w:rsid w:val="00C412CD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34E"/>
    <w:rsid w:val="00C456DC"/>
    <w:rsid w:val="00C458D9"/>
    <w:rsid w:val="00C45B7B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D6B"/>
    <w:rsid w:val="00C51F27"/>
    <w:rsid w:val="00C52431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B71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40A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678"/>
    <w:rsid w:val="00CB0AD5"/>
    <w:rsid w:val="00CB10B5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37A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2AA"/>
    <w:rsid w:val="00CD6395"/>
    <w:rsid w:val="00CD63A3"/>
    <w:rsid w:val="00CD736A"/>
    <w:rsid w:val="00CD7585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2EE"/>
    <w:rsid w:val="00D117D1"/>
    <w:rsid w:val="00D11ACB"/>
    <w:rsid w:val="00D1206F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56B"/>
    <w:rsid w:val="00D476D7"/>
    <w:rsid w:val="00D47DC7"/>
    <w:rsid w:val="00D51BA6"/>
    <w:rsid w:val="00D51DFA"/>
    <w:rsid w:val="00D51E3D"/>
    <w:rsid w:val="00D5280D"/>
    <w:rsid w:val="00D52DAD"/>
    <w:rsid w:val="00D53ADA"/>
    <w:rsid w:val="00D53B0F"/>
    <w:rsid w:val="00D53D78"/>
    <w:rsid w:val="00D53F3A"/>
    <w:rsid w:val="00D53F40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AB7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9F5"/>
    <w:rsid w:val="00D60B74"/>
    <w:rsid w:val="00D60CA8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593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594"/>
    <w:rsid w:val="00D717E7"/>
    <w:rsid w:val="00D71A0B"/>
    <w:rsid w:val="00D71C76"/>
    <w:rsid w:val="00D720E7"/>
    <w:rsid w:val="00D72168"/>
    <w:rsid w:val="00D7241C"/>
    <w:rsid w:val="00D7272D"/>
    <w:rsid w:val="00D72EA2"/>
    <w:rsid w:val="00D736C6"/>
    <w:rsid w:val="00D749F7"/>
    <w:rsid w:val="00D7594B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3158"/>
    <w:rsid w:val="00DE3B8D"/>
    <w:rsid w:val="00DE3BC0"/>
    <w:rsid w:val="00DE40D9"/>
    <w:rsid w:val="00DE5095"/>
    <w:rsid w:val="00DE56F4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47"/>
    <w:rsid w:val="00E00F5F"/>
    <w:rsid w:val="00E0201B"/>
    <w:rsid w:val="00E026CD"/>
    <w:rsid w:val="00E02CAB"/>
    <w:rsid w:val="00E02FD0"/>
    <w:rsid w:val="00E03132"/>
    <w:rsid w:val="00E03951"/>
    <w:rsid w:val="00E03E8E"/>
    <w:rsid w:val="00E04408"/>
    <w:rsid w:val="00E04579"/>
    <w:rsid w:val="00E04917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175A7"/>
    <w:rsid w:val="00E201B5"/>
    <w:rsid w:val="00E20507"/>
    <w:rsid w:val="00E20A35"/>
    <w:rsid w:val="00E22183"/>
    <w:rsid w:val="00E22A72"/>
    <w:rsid w:val="00E22F7B"/>
    <w:rsid w:val="00E2314C"/>
    <w:rsid w:val="00E23A2E"/>
    <w:rsid w:val="00E23E50"/>
    <w:rsid w:val="00E24808"/>
    <w:rsid w:val="00E24BEC"/>
    <w:rsid w:val="00E2554E"/>
    <w:rsid w:val="00E262C2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21"/>
    <w:rsid w:val="00E32486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B1F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D77"/>
    <w:rsid w:val="00E61DE2"/>
    <w:rsid w:val="00E620A6"/>
    <w:rsid w:val="00E62AF5"/>
    <w:rsid w:val="00E62DD1"/>
    <w:rsid w:val="00E62F90"/>
    <w:rsid w:val="00E63253"/>
    <w:rsid w:val="00E63676"/>
    <w:rsid w:val="00E6371A"/>
    <w:rsid w:val="00E63827"/>
    <w:rsid w:val="00E63D55"/>
    <w:rsid w:val="00E640AA"/>
    <w:rsid w:val="00E6442E"/>
    <w:rsid w:val="00E64698"/>
    <w:rsid w:val="00E649A5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4F63"/>
    <w:rsid w:val="00ED52AD"/>
    <w:rsid w:val="00ED53EC"/>
    <w:rsid w:val="00ED5448"/>
    <w:rsid w:val="00ED5577"/>
    <w:rsid w:val="00ED5DA4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B1D"/>
    <w:rsid w:val="00EE5D40"/>
    <w:rsid w:val="00EE6710"/>
    <w:rsid w:val="00EE6758"/>
    <w:rsid w:val="00EE6958"/>
    <w:rsid w:val="00EE6FC2"/>
    <w:rsid w:val="00EE707E"/>
    <w:rsid w:val="00EE71E0"/>
    <w:rsid w:val="00EE740A"/>
    <w:rsid w:val="00EE754A"/>
    <w:rsid w:val="00EE7D03"/>
    <w:rsid w:val="00EF00E8"/>
    <w:rsid w:val="00EF0E8E"/>
    <w:rsid w:val="00EF10A9"/>
    <w:rsid w:val="00EF10B8"/>
    <w:rsid w:val="00EF154B"/>
    <w:rsid w:val="00EF1827"/>
    <w:rsid w:val="00EF19C0"/>
    <w:rsid w:val="00EF1D16"/>
    <w:rsid w:val="00EF2145"/>
    <w:rsid w:val="00EF21AD"/>
    <w:rsid w:val="00EF2629"/>
    <w:rsid w:val="00EF26B7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3F9"/>
    <w:rsid w:val="00F03962"/>
    <w:rsid w:val="00F03E29"/>
    <w:rsid w:val="00F04544"/>
    <w:rsid w:val="00F047C4"/>
    <w:rsid w:val="00F04DE0"/>
    <w:rsid w:val="00F05147"/>
    <w:rsid w:val="00F05A6B"/>
    <w:rsid w:val="00F05E8D"/>
    <w:rsid w:val="00F05F5A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8AE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CE9"/>
    <w:rsid w:val="00F17F95"/>
    <w:rsid w:val="00F20535"/>
    <w:rsid w:val="00F20A07"/>
    <w:rsid w:val="00F20B20"/>
    <w:rsid w:val="00F20B36"/>
    <w:rsid w:val="00F210CD"/>
    <w:rsid w:val="00F2162C"/>
    <w:rsid w:val="00F2281B"/>
    <w:rsid w:val="00F22CF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87C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6CCC"/>
    <w:rsid w:val="00F675C1"/>
    <w:rsid w:val="00F67A12"/>
    <w:rsid w:val="00F67DDD"/>
    <w:rsid w:val="00F700E6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802B3"/>
    <w:rsid w:val="00F8037E"/>
    <w:rsid w:val="00F809BA"/>
    <w:rsid w:val="00F80FD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3F"/>
    <w:rsid w:val="00F845AE"/>
    <w:rsid w:val="00F8494F"/>
    <w:rsid w:val="00F8495E"/>
    <w:rsid w:val="00F84C48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1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30D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4E7"/>
    <w:rsid w:val="00FB5697"/>
    <w:rsid w:val="00FB5CC7"/>
    <w:rsid w:val="00FB67BB"/>
    <w:rsid w:val="00FB74C3"/>
    <w:rsid w:val="00FB7BC2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745"/>
    <w:rsid w:val="00FD5D44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3F18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26C1641C"/>
  <w15:chartTrackingRefBased/>
  <w15:docId w15:val="{442927D1-67FA-40DB-8811-6C348671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qFormat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1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styleId="FollowedHyperlink">
    <w:name w:val="FollowedHyperlink"/>
    <w:uiPriority w:val="99"/>
    <w:semiHidden/>
    <w:unhideWhenUsed/>
    <w:rsid w:val="008D10D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5AIRPNAIUNRU-1421425352-17215</_dlc_DocId>
    <_dlc_DocIdUrl xmlns="71c5aaf6-e6ce-465b-b873-5148d2a4c105">
      <Url>https://nokia.sharepoint.com/sites/c5g/projects/arch/_layouts/15/DocIdRedir.aspx?ID=5AIRPNAIUNRU-1421425352-17215</Url>
      <Description>5AIRPNAIUNRU-1421425352-17215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7" ma:contentTypeDescription="Create a new document." ma:contentTypeScope="" ma:versionID="6f7858d379fdd9f8c86e924d1e05b482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d4bda117f29b8a78512767b416af09a2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BCCAD75-38C3-4347-8C99-30E9CEC6D3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8AC40-23EF-44C0-B6DB-2668C1D4E9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6E810B-70A7-4505-AB2E-F3950B10BE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2994D57-75A5-4E53-B615-E2433D89F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E9DDC7-72E5-4FD0-B7DB-020EB1C9C15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9307F0-7148-46EA-A531-F0FA53B3AD0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927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5386</CharactersWithSpaces>
  <SharedDoc>false</SharedDoc>
  <HLinks>
    <vt:vector size="6" baseType="variant">
      <vt:variant>
        <vt:i4>262178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https://www.3gpp.org/ftp/tsg_sa/WG2_Arch/TSGS2_157_Berlin_2023-05/Docs/S2-2307541.zip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Nokia</cp:lastModifiedBy>
  <cp:revision>90</cp:revision>
  <cp:lastPrinted>2010-04-28T12:04:00Z</cp:lastPrinted>
  <dcterms:created xsi:type="dcterms:W3CDTF">2023-10-31T11:00:00Z</dcterms:created>
  <dcterms:modified xsi:type="dcterms:W3CDTF">2024-01-12T13:45:00Z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0x01010047BF98E193A4474487CCE23AB7BDEE8A</vt:lpwstr>
  </property>
  <property fmtid="{D5CDD505-2E9C-101B-9397-08002B2CF9AE}" pid="4" name="_dlc_DocIdItemGuid">
    <vt:lpwstr>0965fbf2-777a-4467-9360-852cf7ffc760</vt:lpwstr>
  </property>
</Properties>
</file>